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30" w:rsidRDefault="00507544">
      <w:pPr>
        <w:pStyle w:val="3"/>
        <w:spacing w:before="0" w:after="0" w:line="240" w:lineRule="auto"/>
        <w:jc w:val="center"/>
        <w:rPr>
          <w:rFonts w:ascii="黑体" w:eastAsia="黑体" w:hAnsi="黑体" w:cs="黑体"/>
        </w:rPr>
      </w:pPr>
      <w:r>
        <w:rPr>
          <w:rFonts w:ascii="黑体" w:eastAsia="黑体" w:hAnsi="黑体" w:cs="黑体" w:hint="eastAsia"/>
        </w:rPr>
        <w:t>景德镇市归国华侨联合会</w:t>
      </w:r>
      <w:r w:rsidR="00230030">
        <w:rPr>
          <w:rFonts w:ascii="黑体" w:eastAsia="黑体" w:hAnsi="黑体" w:cs="黑体" w:hint="eastAsia"/>
        </w:rPr>
        <w:t>2021年部门预算</w:t>
      </w:r>
    </w:p>
    <w:p w:rsidR="00581430" w:rsidRDefault="00230030">
      <w:pPr>
        <w:spacing w:before="240"/>
        <w:jc w:val="center"/>
        <w:rPr>
          <w:rFonts w:ascii="仿宋_GB2312" w:eastAsia="仿宋_GB2312" w:hAnsi="仿宋" w:cs="Times New Roman"/>
          <w:b/>
          <w:bCs/>
          <w:sz w:val="32"/>
          <w:szCs w:val="32"/>
        </w:rPr>
      </w:pPr>
      <w:r>
        <w:rPr>
          <w:rFonts w:ascii="仿宋_GB2312" w:eastAsia="仿宋_GB2312" w:hAnsi="仿宋" w:cs="仿宋_GB2312" w:hint="eastAsia"/>
          <w:b/>
          <w:bCs/>
          <w:sz w:val="32"/>
          <w:szCs w:val="32"/>
        </w:rPr>
        <w:t>目</w:t>
      </w:r>
      <w:r>
        <w:rPr>
          <w:rFonts w:ascii="仿宋_GB2312" w:eastAsia="仿宋_GB2312" w:hAnsi="仿宋" w:cs="仿宋_GB2312"/>
          <w:b/>
          <w:bCs/>
          <w:sz w:val="32"/>
          <w:szCs w:val="32"/>
        </w:rPr>
        <w:t xml:space="preserve">   </w:t>
      </w:r>
      <w:r>
        <w:rPr>
          <w:rFonts w:ascii="仿宋_GB2312" w:eastAsia="仿宋_GB2312" w:hAnsi="仿宋" w:cs="仿宋_GB2312" w:hint="eastAsia"/>
          <w:b/>
          <w:bCs/>
          <w:sz w:val="32"/>
          <w:szCs w:val="32"/>
        </w:rPr>
        <w:t>录</w:t>
      </w:r>
    </w:p>
    <w:p w:rsidR="00581430" w:rsidRDefault="00230030">
      <w:pPr>
        <w:ind w:firstLineChars="200" w:firstLine="640"/>
        <w:rPr>
          <w:rFonts w:ascii="黑体" w:eastAsia="黑体" w:cs="Times New Roman"/>
          <w:sz w:val="32"/>
          <w:szCs w:val="32"/>
        </w:rPr>
      </w:pPr>
      <w:r>
        <w:rPr>
          <w:rFonts w:ascii="黑体" w:eastAsia="黑体" w:hAnsi="宋体" w:cs="黑体" w:hint="eastAsia"/>
          <w:sz w:val="32"/>
          <w:szCs w:val="32"/>
        </w:rPr>
        <w:t>第一部分</w:t>
      </w:r>
      <w:r>
        <w:rPr>
          <w:rFonts w:ascii="黑体" w:eastAsia="黑体" w:hAnsi="宋体" w:cs="黑体"/>
          <w:sz w:val="32"/>
          <w:szCs w:val="32"/>
        </w:rPr>
        <w:t xml:space="preserve"> </w:t>
      </w:r>
      <w:r>
        <w:rPr>
          <w:rFonts w:ascii="黑体" w:eastAsia="黑体" w:hAnsi="宋体" w:cs="黑体" w:hint="eastAsia"/>
          <w:sz w:val="32"/>
          <w:szCs w:val="32"/>
        </w:rPr>
        <w:t>景德镇市</w:t>
      </w:r>
      <w:r w:rsidR="00507544">
        <w:rPr>
          <w:rFonts w:ascii="黑体" w:eastAsia="黑体" w:hAnsi="宋体" w:cs="黑体" w:hint="eastAsia"/>
          <w:sz w:val="32"/>
          <w:szCs w:val="32"/>
        </w:rPr>
        <w:t>归国华侨联合会</w:t>
      </w:r>
      <w:r>
        <w:rPr>
          <w:rFonts w:ascii="黑体" w:eastAsia="黑体" w:hAnsi="宋体" w:cs="黑体" w:hint="eastAsia"/>
          <w:sz w:val="32"/>
          <w:szCs w:val="32"/>
        </w:rPr>
        <w:t>概况</w:t>
      </w:r>
    </w:p>
    <w:p w:rsidR="00581430" w:rsidRDefault="00230030">
      <w:pPr>
        <w:ind w:firstLineChars="200" w:firstLine="640"/>
        <w:rPr>
          <w:rFonts w:ascii="仿宋_GB2312" w:eastAsia="仿宋_GB2312" w:hAnsi="宋体" w:cs="仿宋_GB2312"/>
          <w:sz w:val="32"/>
          <w:szCs w:val="32"/>
        </w:rPr>
      </w:pPr>
      <w:r>
        <w:rPr>
          <w:rFonts w:ascii="仿宋" w:eastAsia="仿宋" w:hAnsi="仿宋" w:cs="仿宋" w:hint="eastAsia"/>
          <w:color w:val="333333"/>
          <w:sz w:val="32"/>
          <w:szCs w:val="32"/>
          <w:shd w:val="clear" w:color="auto" w:fill="FFFFFF"/>
        </w:rPr>
        <w:t xml:space="preserve">      </w:t>
      </w:r>
      <w:r>
        <w:rPr>
          <w:rFonts w:ascii="仿宋_GB2312" w:eastAsia="仿宋_GB2312" w:hAnsi="宋体" w:cs="仿宋_GB2312" w:hint="eastAsia"/>
          <w:sz w:val="32"/>
          <w:szCs w:val="32"/>
        </w:rPr>
        <w:t>一、部门主要职责</w:t>
      </w:r>
    </w:p>
    <w:p w:rsidR="00581430" w:rsidRDefault="00230030">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  </w:t>
      </w:r>
      <w:r>
        <w:rPr>
          <w:rFonts w:ascii="仿宋_GB2312" w:eastAsia="仿宋_GB2312" w:hAnsi="宋体" w:cs="仿宋_GB2312" w:hint="eastAsia"/>
          <w:sz w:val="32"/>
          <w:szCs w:val="32"/>
        </w:rPr>
        <w:t>二、部门机构设置情况</w:t>
      </w:r>
    </w:p>
    <w:p w:rsidR="00581430" w:rsidRDefault="00230030">
      <w:pPr>
        <w:ind w:firstLineChars="200" w:firstLine="640"/>
        <w:rPr>
          <w:rFonts w:ascii="黑体" w:eastAsia="黑体" w:hAnsi="宋体" w:cs="Times New Roman"/>
          <w:sz w:val="32"/>
          <w:szCs w:val="32"/>
        </w:rPr>
      </w:pPr>
      <w:r>
        <w:rPr>
          <w:rFonts w:ascii="黑体" w:eastAsia="黑体" w:hAnsi="宋体" w:cs="黑体" w:hint="eastAsia"/>
          <w:sz w:val="32"/>
          <w:szCs w:val="32"/>
        </w:rPr>
        <w:t>第二部分</w:t>
      </w:r>
      <w:r>
        <w:rPr>
          <w:rFonts w:ascii="黑体" w:eastAsia="黑体" w:hAnsi="宋体" w:cs="黑体"/>
          <w:sz w:val="32"/>
          <w:szCs w:val="32"/>
        </w:rPr>
        <w:t xml:space="preserve"> </w:t>
      </w:r>
      <w:r>
        <w:rPr>
          <w:rFonts w:ascii="黑体" w:eastAsia="黑体" w:hAnsi="宋体" w:cs="黑体" w:hint="eastAsia"/>
          <w:sz w:val="32"/>
          <w:szCs w:val="32"/>
        </w:rPr>
        <w:t>景德镇市</w:t>
      </w:r>
      <w:r w:rsidR="00507544">
        <w:rPr>
          <w:rFonts w:ascii="黑体" w:eastAsia="黑体" w:hAnsi="宋体" w:cs="黑体" w:hint="eastAsia"/>
          <w:sz w:val="32"/>
          <w:szCs w:val="32"/>
        </w:rPr>
        <w:t>归国华侨联合会</w:t>
      </w:r>
      <w:r>
        <w:rPr>
          <w:rFonts w:ascii="黑体" w:eastAsia="黑体" w:hAnsi="宋体" w:cs="黑体" w:hint="eastAsia"/>
          <w:sz w:val="32"/>
          <w:szCs w:val="32"/>
        </w:rPr>
        <w:t>2021年部门预算情况说明</w:t>
      </w:r>
    </w:p>
    <w:p w:rsidR="00581430" w:rsidRDefault="00230030">
      <w:pPr>
        <w:widowControl/>
        <w:shd w:val="clear" w:color="auto" w:fill="FFFFFF"/>
        <w:ind w:firstLine="960"/>
        <w:jc w:val="left"/>
        <w:rPr>
          <w:rFonts w:ascii="仿宋_GB2312" w:eastAsia="仿宋_GB2312" w:hAnsi="微软雅黑" w:cs="仿宋_GB2312"/>
          <w:color w:val="000000"/>
          <w:kern w:val="0"/>
          <w:sz w:val="32"/>
          <w:szCs w:val="32"/>
          <w:shd w:val="clear" w:color="auto" w:fill="FFFFFF"/>
        </w:rPr>
      </w:pPr>
      <w:r>
        <w:rPr>
          <w:rFonts w:ascii="仿宋_GB2312" w:eastAsia="仿宋_GB2312" w:hAnsi="宋体" w:cs="仿宋_GB2312"/>
          <w:sz w:val="32"/>
          <w:szCs w:val="32"/>
        </w:rPr>
        <w:t xml:space="preserve">  </w:t>
      </w:r>
      <w:r>
        <w:rPr>
          <w:rFonts w:ascii="仿宋" w:eastAsia="仿宋" w:hAnsi="仿宋" w:cs="仿宋" w:hint="eastAsia"/>
          <w:color w:val="333333"/>
          <w:sz w:val="32"/>
          <w:szCs w:val="32"/>
          <w:shd w:val="clear" w:color="auto" w:fill="FFFFFF"/>
        </w:rPr>
        <w:t> </w:t>
      </w:r>
      <w:r>
        <w:rPr>
          <w:rFonts w:ascii="仿宋_GB2312" w:eastAsia="仿宋_GB2312" w:hAnsi="微软雅黑" w:cs="仿宋_GB2312"/>
          <w:color w:val="000000"/>
          <w:kern w:val="0"/>
          <w:sz w:val="32"/>
          <w:szCs w:val="32"/>
          <w:shd w:val="clear" w:color="auto" w:fill="FFFFFF"/>
        </w:rPr>
        <w:t>一、20</w:t>
      </w:r>
      <w:r>
        <w:rPr>
          <w:rFonts w:ascii="仿宋_GB2312" w:eastAsia="仿宋_GB2312" w:hAnsi="微软雅黑" w:cs="仿宋_GB2312" w:hint="eastAsia"/>
          <w:color w:val="000000"/>
          <w:kern w:val="0"/>
          <w:sz w:val="32"/>
          <w:szCs w:val="32"/>
          <w:shd w:val="clear" w:color="auto" w:fill="FFFFFF"/>
        </w:rPr>
        <w:t>21</w:t>
      </w:r>
      <w:r>
        <w:rPr>
          <w:rFonts w:ascii="仿宋_GB2312" w:eastAsia="仿宋_GB2312" w:hAnsi="微软雅黑" w:cs="仿宋_GB2312"/>
          <w:color w:val="000000"/>
          <w:kern w:val="0"/>
          <w:sz w:val="32"/>
          <w:szCs w:val="32"/>
          <w:shd w:val="clear" w:color="auto" w:fill="FFFFFF"/>
        </w:rPr>
        <w:t>年部门预算收支情况说明</w:t>
      </w:r>
    </w:p>
    <w:p w:rsidR="00581430" w:rsidRDefault="00230030">
      <w:pPr>
        <w:widowControl/>
        <w:shd w:val="clear" w:color="auto" w:fill="FFFFFF"/>
        <w:ind w:firstLine="960"/>
        <w:jc w:val="left"/>
        <w:rPr>
          <w:rFonts w:ascii="仿宋_GB2312" w:eastAsia="仿宋_GB2312" w:hAnsi="微软雅黑" w:cs="仿宋_GB2312"/>
          <w:color w:val="000000"/>
          <w:kern w:val="0"/>
          <w:sz w:val="32"/>
          <w:szCs w:val="32"/>
          <w:shd w:val="clear" w:color="auto" w:fill="FFFFFF"/>
        </w:rPr>
      </w:pPr>
      <w:r>
        <w:rPr>
          <w:rFonts w:ascii="仿宋_GB2312" w:eastAsia="仿宋_GB2312" w:hAnsi="微软雅黑" w:cs="仿宋_GB2312" w:hint="eastAsia"/>
          <w:color w:val="000000"/>
          <w:kern w:val="0"/>
          <w:sz w:val="32"/>
          <w:szCs w:val="32"/>
          <w:shd w:val="clear" w:color="auto" w:fill="FFFFFF"/>
        </w:rPr>
        <w:t xml:space="preserve">   1、预算收入情况说明</w:t>
      </w:r>
    </w:p>
    <w:p w:rsidR="00581430" w:rsidRDefault="00230030">
      <w:pPr>
        <w:widowControl/>
        <w:shd w:val="clear" w:color="auto" w:fill="FFFFFF"/>
        <w:ind w:firstLine="960"/>
        <w:jc w:val="left"/>
        <w:rPr>
          <w:rFonts w:ascii="仿宋_GB2312" w:eastAsia="仿宋_GB2312" w:hAnsi="微软雅黑" w:cs="仿宋_GB2312"/>
          <w:color w:val="000000"/>
          <w:kern w:val="0"/>
          <w:sz w:val="32"/>
          <w:szCs w:val="32"/>
          <w:shd w:val="clear" w:color="auto" w:fill="FFFFFF"/>
        </w:rPr>
      </w:pPr>
      <w:r>
        <w:rPr>
          <w:rFonts w:ascii="仿宋_GB2312" w:eastAsia="仿宋_GB2312" w:hAnsi="微软雅黑" w:cs="仿宋_GB2312" w:hint="eastAsia"/>
          <w:color w:val="000000"/>
          <w:kern w:val="0"/>
          <w:sz w:val="32"/>
          <w:szCs w:val="32"/>
          <w:shd w:val="clear" w:color="auto" w:fill="FFFFFF"/>
        </w:rPr>
        <w:t xml:space="preserve">   2、预算支出情况说明</w:t>
      </w:r>
    </w:p>
    <w:p w:rsidR="00581430" w:rsidRDefault="00230030">
      <w:pPr>
        <w:widowControl/>
        <w:shd w:val="clear" w:color="auto" w:fill="FFFFFF"/>
        <w:ind w:left="960"/>
        <w:jc w:val="left"/>
        <w:rPr>
          <w:rFonts w:ascii="仿宋_GB2312" w:eastAsia="仿宋_GB2312" w:hAnsi="微软雅黑" w:cs="仿宋_GB2312"/>
          <w:color w:val="000000"/>
          <w:kern w:val="0"/>
          <w:sz w:val="32"/>
          <w:szCs w:val="32"/>
          <w:shd w:val="clear" w:color="auto" w:fill="FFFFFF"/>
        </w:rPr>
      </w:pPr>
      <w:r>
        <w:rPr>
          <w:rFonts w:ascii="仿宋_GB2312" w:eastAsia="仿宋_GB2312" w:hAnsi="微软雅黑" w:cs="仿宋_GB2312" w:hint="eastAsia"/>
          <w:color w:val="000000"/>
          <w:kern w:val="0"/>
          <w:sz w:val="32"/>
          <w:szCs w:val="32"/>
          <w:shd w:val="clear" w:color="auto" w:fill="FFFFFF"/>
        </w:rPr>
        <w:t xml:space="preserve">   3、经费拨款情况说明</w:t>
      </w:r>
    </w:p>
    <w:p w:rsidR="00581430" w:rsidRDefault="00230030">
      <w:pPr>
        <w:widowControl/>
        <w:shd w:val="clear" w:color="auto" w:fill="FFFFFF"/>
        <w:jc w:val="left"/>
        <w:rPr>
          <w:rFonts w:ascii="仿宋_GB2312" w:eastAsia="仿宋_GB2312" w:hAnsi="微软雅黑" w:cs="仿宋_GB2312"/>
          <w:color w:val="000000"/>
          <w:kern w:val="0"/>
          <w:sz w:val="32"/>
          <w:szCs w:val="32"/>
          <w:shd w:val="clear" w:color="auto" w:fill="FFFFFF"/>
        </w:rPr>
      </w:pPr>
      <w:r>
        <w:rPr>
          <w:rFonts w:ascii="仿宋_GB2312" w:eastAsia="仿宋_GB2312" w:hAnsi="微软雅黑" w:cs="仿宋_GB2312" w:hint="eastAsia"/>
          <w:color w:val="000000"/>
          <w:kern w:val="0"/>
          <w:sz w:val="32"/>
          <w:szCs w:val="32"/>
          <w:shd w:val="clear" w:color="auto" w:fill="FFFFFF"/>
        </w:rPr>
        <w:t xml:space="preserve">         4、政府性基金收支情况说明</w:t>
      </w:r>
    </w:p>
    <w:p w:rsidR="00581430" w:rsidRDefault="00230030">
      <w:pPr>
        <w:widowControl/>
        <w:shd w:val="clear" w:color="auto" w:fill="FFFFFF"/>
        <w:jc w:val="left"/>
        <w:rPr>
          <w:rFonts w:ascii="仿宋_GB2312" w:eastAsia="仿宋_GB2312" w:hAnsi="微软雅黑" w:cs="仿宋_GB2312"/>
          <w:color w:val="000000"/>
          <w:kern w:val="0"/>
          <w:sz w:val="32"/>
          <w:szCs w:val="32"/>
          <w:shd w:val="clear" w:color="auto" w:fill="FFFFFF"/>
        </w:rPr>
      </w:pPr>
      <w:r>
        <w:rPr>
          <w:rFonts w:ascii="仿宋_GB2312" w:eastAsia="仿宋_GB2312" w:hAnsi="微软雅黑" w:cs="仿宋_GB2312" w:hint="eastAsia"/>
          <w:color w:val="000000"/>
          <w:kern w:val="0"/>
          <w:sz w:val="32"/>
          <w:szCs w:val="32"/>
          <w:shd w:val="clear" w:color="auto" w:fill="FFFFFF"/>
        </w:rPr>
        <w:t xml:space="preserve">         5、机关运行经费情况说明</w:t>
      </w:r>
    </w:p>
    <w:p w:rsidR="00581430" w:rsidRDefault="00230030">
      <w:pPr>
        <w:widowControl/>
        <w:shd w:val="clear" w:color="auto" w:fill="FFFFFF"/>
        <w:ind w:left="960"/>
        <w:jc w:val="left"/>
        <w:rPr>
          <w:rFonts w:ascii="仿宋_GB2312" w:eastAsia="仿宋_GB2312" w:hAnsi="微软雅黑" w:cs="仿宋_GB2312"/>
          <w:color w:val="000000"/>
          <w:kern w:val="0"/>
          <w:sz w:val="32"/>
          <w:szCs w:val="32"/>
          <w:shd w:val="clear" w:color="auto" w:fill="FFFFFF"/>
        </w:rPr>
      </w:pPr>
      <w:r>
        <w:rPr>
          <w:rFonts w:ascii="仿宋_GB2312" w:eastAsia="仿宋_GB2312" w:hAnsi="微软雅黑" w:cs="仿宋_GB2312" w:hint="eastAsia"/>
          <w:color w:val="000000"/>
          <w:kern w:val="0"/>
          <w:sz w:val="32"/>
          <w:szCs w:val="32"/>
          <w:shd w:val="clear" w:color="auto" w:fill="FFFFFF"/>
        </w:rPr>
        <w:t xml:space="preserve">   6、政府采购安排情况说明</w:t>
      </w:r>
    </w:p>
    <w:p w:rsidR="00581430" w:rsidRDefault="00230030">
      <w:pPr>
        <w:widowControl/>
        <w:shd w:val="clear" w:color="auto" w:fill="FFFFFF"/>
        <w:ind w:firstLineChars="400" w:firstLine="1280"/>
        <w:jc w:val="left"/>
        <w:rPr>
          <w:rFonts w:ascii="仿宋_GB2312" w:eastAsia="仿宋_GB2312" w:hAnsi="微软雅黑" w:cs="仿宋_GB2312"/>
          <w:color w:val="000000"/>
          <w:kern w:val="0"/>
          <w:sz w:val="32"/>
          <w:szCs w:val="32"/>
          <w:shd w:val="clear" w:color="auto" w:fill="FFFFFF"/>
        </w:rPr>
      </w:pPr>
      <w:r>
        <w:rPr>
          <w:rFonts w:ascii="仿宋_GB2312" w:eastAsia="仿宋_GB2312" w:hAnsi="微软雅黑" w:cs="仿宋_GB2312" w:hint="eastAsia"/>
          <w:color w:val="000000"/>
          <w:kern w:val="0"/>
          <w:sz w:val="32"/>
          <w:szCs w:val="32"/>
          <w:shd w:val="clear" w:color="auto" w:fill="FFFFFF"/>
        </w:rPr>
        <w:t xml:space="preserve"> 7、</w:t>
      </w:r>
      <w:r>
        <w:rPr>
          <w:rFonts w:ascii="仿宋_GB2312" w:eastAsia="仿宋_GB2312" w:hAnsi="微软雅黑" w:cs="仿宋_GB2312"/>
          <w:color w:val="000000"/>
          <w:kern w:val="0"/>
          <w:sz w:val="32"/>
          <w:szCs w:val="32"/>
          <w:shd w:val="clear" w:color="auto" w:fill="FFFFFF"/>
        </w:rPr>
        <w:t>国有资产占用情况说明</w:t>
      </w:r>
    </w:p>
    <w:p w:rsidR="00581430" w:rsidRDefault="00230030">
      <w:pPr>
        <w:widowControl/>
        <w:shd w:val="clear" w:color="auto" w:fill="FFFFFF"/>
        <w:ind w:firstLineChars="400" w:firstLine="1280"/>
        <w:jc w:val="left"/>
        <w:rPr>
          <w:rFonts w:ascii="仿宋_GB2312" w:eastAsia="仿宋_GB2312" w:hAnsi="微软雅黑" w:cs="仿宋_GB2312"/>
          <w:color w:val="000000"/>
          <w:kern w:val="0"/>
          <w:sz w:val="32"/>
          <w:szCs w:val="32"/>
          <w:shd w:val="clear" w:color="auto" w:fill="FFFFFF"/>
        </w:rPr>
      </w:pPr>
      <w:r>
        <w:rPr>
          <w:rFonts w:ascii="仿宋_GB2312" w:eastAsia="仿宋_GB2312" w:hAnsi="微软雅黑" w:cs="仿宋_GB2312" w:hint="eastAsia"/>
          <w:color w:val="000000"/>
          <w:kern w:val="0"/>
          <w:sz w:val="32"/>
          <w:szCs w:val="32"/>
          <w:shd w:val="clear" w:color="auto" w:fill="FFFFFF"/>
        </w:rPr>
        <w:t xml:space="preserve"> 8、</w:t>
      </w:r>
      <w:r>
        <w:rPr>
          <w:rFonts w:ascii="仿宋_GB2312" w:eastAsia="仿宋_GB2312" w:hAnsi="微软雅黑" w:cs="仿宋_GB2312"/>
          <w:color w:val="000000"/>
          <w:kern w:val="0"/>
          <w:sz w:val="32"/>
          <w:szCs w:val="32"/>
          <w:shd w:val="clear" w:color="auto" w:fill="FFFFFF"/>
        </w:rPr>
        <w:t>预算绩效情况说明</w:t>
      </w:r>
    </w:p>
    <w:p w:rsidR="00581430" w:rsidRDefault="00230030">
      <w:pPr>
        <w:widowControl/>
        <w:shd w:val="clear" w:color="auto" w:fill="FFFFFF"/>
        <w:ind w:firstLine="960"/>
        <w:jc w:val="left"/>
        <w:rPr>
          <w:rFonts w:ascii="仿宋_GB2312" w:eastAsia="仿宋_GB2312" w:cs="Times New Roman"/>
          <w:sz w:val="32"/>
          <w:szCs w:val="32"/>
        </w:rPr>
      </w:pPr>
      <w:r>
        <w:rPr>
          <w:rFonts w:ascii="仿宋_GB2312" w:eastAsia="仿宋_GB2312" w:hAnsi="微软雅黑" w:cs="仿宋_GB2312"/>
          <w:color w:val="000000"/>
          <w:kern w:val="0"/>
          <w:sz w:val="32"/>
          <w:szCs w:val="32"/>
          <w:shd w:val="clear" w:color="auto" w:fill="FFFFFF"/>
        </w:rPr>
        <w:t>二、20</w:t>
      </w:r>
      <w:r>
        <w:rPr>
          <w:rFonts w:ascii="仿宋_GB2312" w:eastAsia="仿宋_GB2312" w:hAnsi="微软雅黑" w:cs="仿宋_GB2312" w:hint="eastAsia"/>
          <w:color w:val="000000"/>
          <w:kern w:val="0"/>
          <w:sz w:val="32"/>
          <w:szCs w:val="32"/>
          <w:shd w:val="clear" w:color="auto" w:fill="FFFFFF"/>
        </w:rPr>
        <w:t>21</w:t>
      </w:r>
      <w:r>
        <w:rPr>
          <w:rFonts w:ascii="仿宋_GB2312" w:eastAsia="仿宋_GB2312" w:hAnsi="微软雅黑" w:cs="仿宋_GB2312"/>
          <w:color w:val="000000"/>
          <w:kern w:val="0"/>
          <w:sz w:val="32"/>
          <w:szCs w:val="32"/>
          <w:shd w:val="clear" w:color="auto" w:fill="FFFFFF"/>
        </w:rPr>
        <w:t>年</w:t>
      </w:r>
      <w:r>
        <w:rPr>
          <w:rFonts w:ascii="仿宋_GB2312" w:eastAsia="仿宋_GB2312" w:hAnsi="微软雅黑" w:cs="仿宋_GB2312" w:hint="eastAsia"/>
          <w:color w:val="000000"/>
          <w:kern w:val="0"/>
          <w:sz w:val="32"/>
          <w:szCs w:val="32"/>
          <w:shd w:val="clear" w:color="auto" w:fill="FFFFFF"/>
        </w:rPr>
        <w:t>“</w:t>
      </w:r>
      <w:r>
        <w:rPr>
          <w:rFonts w:ascii="仿宋_GB2312" w:eastAsia="仿宋_GB2312" w:hAnsi="微软雅黑" w:cs="仿宋_GB2312"/>
          <w:color w:val="000000"/>
          <w:kern w:val="0"/>
          <w:sz w:val="32"/>
          <w:szCs w:val="32"/>
          <w:shd w:val="clear" w:color="auto" w:fill="FFFFFF"/>
        </w:rPr>
        <w:t>三公</w:t>
      </w:r>
      <w:r>
        <w:rPr>
          <w:rFonts w:ascii="仿宋_GB2312" w:eastAsia="仿宋_GB2312" w:hAnsi="微软雅黑" w:cs="仿宋_GB2312" w:hint="eastAsia"/>
          <w:color w:val="000000"/>
          <w:kern w:val="0"/>
          <w:sz w:val="32"/>
          <w:szCs w:val="32"/>
          <w:shd w:val="clear" w:color="auto" w:fill="FFFFFF"/>
        </w:rPr>
        <w:t>”</w:t>
      </w:r>
      <w:r>
        <w:rPr>
          <w:rFonts w:ascii="仿宋_GB2312" w:eastAsia="仿宋_GB2312" w:hAnsi="微软雅黑" w:cs="仿宋_GB2312"/>
          <w:color w:val="000000"/>
          <w:kern w:val="0"/>
          <w:sz w:val="32"/>
          <w:szCs w:val="32"/>
          <w:shd w:val="clear" w:color="auto" w:fill="FFFFFF"/>
        </w:rPr>
        <w:t>经费增减变化原因等说明</w:t>
      </w:r>
    </w:p>
    <w:p w:rsidR="00581430" w:rsidRDefault="00230030">
      <w:pPr>
        <w:ind w:firstLineChars="200" w:firstLine="640"/>
        <w:rPr>
          <w:rFonts w:ascii="黑体" w:eastAsia="黑体" w:hAnsi="宋体" w:cs="Times New Roman"/>
          <w:sz w:val="32"/>
          <w:szCs w:val="32"/>
        </w:rPr>
      </w:pPr>
      <w:r>
        <w:rPr>
          <w:rFonts w:ascii="黑体" w:eastAsia="黑体" w:hAnsi="宋体" w:cs="黑体" w:hint="eastAsia"/>
          <w:sz w:val="32"/>
          <w:szCs w:val="32"/>
        </w:rPr>
        <w:t>第三部分</w:t>
      </w:r>
      <w:r>
        <w:rPr>
          <w:rFonts w:ascii="黑体" w:eastAsia="黑体" w:hAnsi="宋体" w:cs="黑体"/>
          <w:sz w:val="32"/>
          <w:szCs w:val="32"/>
        </w:rPr>
        <w:t xml:space="preserve"> </w:t>
      </w:r>
      <w:r w:rsidR="00AF4A2D">
        <w:rPr>
          <w:rFonts w:ascii="黑体" w:eastAsia="黑体" w:hAnsi="宋体" w:cs="黑体" w:hint="eastAsia"/>
          <w:sz w:val="32"/>
          <w:szCs w:val="32"/>
        </w:rPr>
        <w:t>景德镇市归国华侨联合会</w:t>
      </w:r>
      <w:r>
        <w:rPr>
          <w:rFonts w:ascii="黑体" w:eastAsia="黑体" w:hAnsi="宋体" w:cs="黑体" w:hint="eastAsia"/>
          <w:sz w:val="32"/>
          <w:szCs w:val="32"/>
        </w:rPr>
        <w:t>2021年部门预算表</w:t>
      </w:r>
    </w:p>
    <w:p w:rsidR="00581430" w:rsidRDefault="0023003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一、《收支预算总表》</w:t>
      </w:r>
    </w:p>
    <w:p w:rsidR="00581430" w:rsidRDefault="0023003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二、《部门收入总表》</w:t>
      </w:r>
    </w:p>
    <w:p w:rsidR="00581430" w:rsidRDefault="0023003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三、《部门支出总表》</w:t>
      </w:r>
    </w:p>
    <w:p w:rsidR="00581430" w:rsidRDefault="0023003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四、《财政拨款收支总表》</w:t>
      </w:r>
    </w:p>
    <w:p w:rsidR="00581430" w:rsidRDefault="0023003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lastRenderedPageBreak/>
        <w:t>五、《一般公共预算支出表》</w:t>
      </w:r>
    </w:p>
    <w:p w:rsidR="00581430" w:rsidRDefault="0023003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六、《一般公共预算基本支出表》</w:t>
      </w:r>
    </w:p>
    <w:p w:rsidR="00581430" w:rsidRDefault="0023003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七、《一般公共预算“三公”经费支出表》</w:t>
      </w:r>
    </w:p>
    <w:p w:rsidR="00581430" w:rsidRDefault="0023003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八、《政府性基金预算支出表》</w:t>
      </w:r>
    </w:p>
    <w:p w:rsidR="00581430" w:rsidRDefault="0023003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九、《部门整体绩效目标表》</w:t>
      </w:r>
    </w:p>
    <w:p w:rsidR="00581430" w:rsidRDefault="0023003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十、《一级项目绩效目标表》</w:t>
      </w:r>
    </w:p>
    <w:p w:rsidR="00581430" w:rsidRDefault="00230030">
      <w:pPr>
        <w:rPr>
          <w:rFonts w:ascii="仿宋_GB2312" w:eastAsia="仿宋_GB2312" w:cs="Times New Roman"/>
          <w:b/>
          <w:bCs/>
          <w:sz w:val="32"/>
          <w:szCs w:val="32"/>
        </w:rPr>
      </w:pPr>
      <w:r>
        <w:rPr>
          <w:rFonts w:ascii="仿宋_GB2312" w:eastAsia="仿宋_GB2312" w:hAnsi="宋体" w:cs="仿宋_GB2312"/>
          <w:sz w:val="32"/>
          <w:szCs w:val="32"/>
        </w:rPr>
        <w:t xml:space="preserve">   </w:t>
      </w:r>
      <w:r>
        <w:rPr>
          <w:rFonts w:ascii="黑体" w:eastAsia="黑体" w:hAnsi="宋体" w:cs="黑体" w:hint="eastAsia"/>
          <w:sz w:val="32"/>
          <w:szCs w:val="32"/>
        </w:rPr>
        <w:t>第四部分</w:t>
      </w:r>
      <w:r>
        <w:rPr>
          <w:rFonts w:ascii="黑体" w:eastAsia="黑体" w:hAnsi="宋体" w:cs="黑体"/>
          <w:sz w:val="32"/>
          <w:szCs w:val="32"/>
        </w:rPr>
        <w:t xml:space="preserve"> </w:t>
      </w:r>
      <w:r>
        <w:rPr>
          <w:rFonts w:ascii="黑体" w:eastAsia="黑体" w:hAnsi="宋体" w:cs="黑体" w:hint="eastAsia"/>
          <w:sz w:val="32"/>
          <w:szCs w:val="32"/>
        </w:rPr>
        <w:t>名词解释</w:t>
      </w:r>
    </w:p>
    <w:p w:rsidR="00A77DCD" w:rsidRDefault="00A77DCD">
      <w:pPr>
        <w:rPr>
          <w:rFonts w:ascii="黑体" w:eastAsia="黑体" w:hAnsi="宋体" w:cs="黑体"/>
          <w:sz w:val="32"/>
          <w:szCs w:val="32"/>
        </w:rPr>
      </w:pPr>
    </w:p>
    <w:p w:rsidR="00A77DCD" w:rsidRDefault="00A77DCD">
      <w:pPr>
        <w:rPr>
          <w:rFonts w:ascii="黑体" w:eastAsia="黑体" w:hAnsi="宋体" w:cs="黑体"/>
          <w:sz w:val="32"/>
          <w:szCs w:val="32"/>
        </w:rPr>
      </w:pPr>
    </w:p>
    <w:p w:rsidR="00A77DCD" w:rsidRDefault="00A77DCD">
      <w:pPr>
        <w:rPr>
          <w:rFonts w:ascii="黑体" w:eastAsia="黑体" w:hAnsi="宋体" w:cs="黑体"/>
          <w:sz w:val="32"/>
          <w:szCs w:val="32"/>
        </w:rPr>
      </w:pPr>
    </w:p>
    <w:p w:rsidR="00A77DCD" w:rsidRDefault="00A77DCD">
      <w:pPr>
        <w:rPr>
          <w:rFonts w:ascii="黑体" w:eastAsia="黑体" w:hAnsi="宋体" w:cs="黑体"/>
          <w:sz w:val="32"/>
          <w:szCs w:val="32"/>
        </w:rPr>
      </w:pPr>
    </w:p>
    <w:p w:rsidR="00A77DCD" w:rsidRDefault="00A77DCD">
      <w:pPr>
        <w:rPr>
          <w:rFonts w:ascii="黑体" w:eastAsia="黑体" w:hAnsi="宋体" w:cs="黑体"/>
          <w:sz w:val="32"/>
          <w:szCs w:val="32"/>
        </w:rPr>
      </w:pPr>
    </w:p>
    <w:p w:rsidR="00A77DCD" w:rsidRDefault="00A77DCD">
      <w:pPr>
        <w:rPr>
          <w:rFonts w:ascii="黑体" w:eastAsia="黑体" w:hAnsi="宋体" w:cs="黑体"/>
          <w:sz w:val="32"/>
          <w:szCs w:val="32"/>
        </w:rPr>
      </w:pPr>
    </w:p>
    <w:p w:rsidR="00A77DCD" w:rsidRDefault="00A77DCD">
      <w:pPr>
        <w:rPr>
          <w:rFonts w:ascii="黑体" w:eastAsia="黑体" w:hAnsi="宋体" w:cs="黑体"/>
          <w:sz w:val="32"/>
          <w:szCs w:val="32"/>
        </w:rPr>
      </w:pPr>
    </w:p>
    <w:p w:rsidR="00A77DCD" w:rsidRDefault="00A77DCD">
      <w:pPr>
        <w:rPr>
          <w:rFonts w:ascii="黑体" w:eastAsia="黑体" w:hAnsi="宋体" w:cs="黑体"/>
          <w:sz w:val="32"/>
          <w:szCs w:val="32"/>
        </w:rPr>
      </w:pPr>
    </w:p>
    <w:p w:rsidR="00A77DCD" w:rsidRDefault="00A77DCD">
      <w:pPr>
        <w:rPr>
          <w:rFonts w:ascii="黑体" w:eastAsia="黑体" w:hAnsi="宋体" w:cs="黑体"/>
          <w:sz w:val="32"/>
          <w:szCs w:val="32"/>
        </w:rPr>
      </w:pPr>
    </w:p>
    <w:p w:rsidR="00A77DCD" w:rsidRDefault="00A77DCD">
      <w:pPr>
        <w:rPr>
          <w:rFonts w:ascii="黑体" w:eastAsia="黑体" w:hAnsi="宋体" w:cs="黑体"/>
          <w:sz w:val="32"/>
          <w:szCs w:val="32"/>
        </w:rPr>
      </w:pPr>
    </w:p>
    <w:p w:rsidR="00A77DCD" w:rsidRDefault="00A77DCD">
      <w:pPr>
        <w:rPr>
          <w:rFonts w:ascii="黑体" w:eastAsia="黑体" w:hAnsi="宋体" w:cs="黑体"/>
          <w:sz w:val="32"/>
          <w:szCs w:val="32"/>
        </w:rPr>
      </w:pPr>
    </w:p>
    <w:p w:rsidR="00A77DCD" w:rsidRDefault="00A77DCD">
      <w:pPr>
        <w:rPr>
          <w:rFonts w:ascii="黑体" w:eastAsia="黑体" w:hAnsi="宋体" w:cs="黑体"/>
          <w:sz w:val="32"/>
          <w:szCs w:val="32"/>
        </w:rPr>
      </w:pPr>
    </w:p>
    <w:p w:rsidR="00A77DCD" w:rsidRDefault="00A77DCD">
      <w:pPr>
        <w:rPr>
          <w:rFonts w:ascii="黑体" w:eastAsia="黑体" w:hAnsi="宋体" w:cs="黑体"/>
          <w:sz w:val="32"/>
          <w:szCs w:val="32"/>
        </w:rPr>
      </w:pPr>
    </w:p>
    <w:p w:rsidR="00A77DCD" w:rsidRDefault="00A77DCD">
      <w:pPr>
        <w:rPr>
          <w:rFonts w:ascii="黑体" w:eastAsia="黑体" w:hAnsi="宋体" w:cs="黑体"/>
          <w:sz w:val="32"/>
          <w:szCs w:val="32"/>
        </w:rPr>
      </w:pPr>
    </w:p>
    <w:p w:rsidR="00A77DCD" w:rsidRDefault="00A77DCD">
      <w:pPr>
        <w:rPr>
          <w:rFonts w:ascii="黑体" w:eastAsia="黑体" w:hAnsi="宋体" w:cs="黑体"/>
          <w:sz w:val="32"/>
          <w:szCs w:val="32"/>
        </w:rPr>
      </w:pPr>
    </w:p>
    <w:p w:rsidR="00581430" w:rsidRDefault="00230030">
      <w:pPr>
        <w:rPr>
          <w:rFonts w:ascii="黑体" w:eastAsia="黑体" w:hAnsi="宋体" w:cs="Times New Roman"/>
          <w:sz w:val="32"/>
          <w:szCs w:val="32"/>
        </w:rPr>
      </w:pPr>
      <w:r>
        <w:rPr>
          <w:rFonts w:ascii="黑体" w:eastAsia="黑体" w:hAnsi="宋体" w:cs="黑体" w:hint="eastAsia"/>
          <w:sz w:val="32"/>
          <w:szCs w:val="32"/>
        </w:rPr>
        <w:lastRenderedPageBreak/>
        <w:t>第一部分</w:t>
      </w:r>
      <w:r>
        <w:rPr>
          <w:rFonts w:ascii="黑体" w:eastAsia="黑体" w:hAnsi="宋体" w:cs="黑体"/>
          <w:sz w:val="32"/>
          <w:szCs w:val="32"/>
        </w:rPr>
        <w:t xml:space="preserve">  </w:t>
      </w:r>
      <w:r>
        <w:rPr>
          <w:rFonts w:ascii="黑体" w:eastAsia="黑体" w:hAnsi="宋体" w:cs="黑体" w:hint="eastAsia"/>
          <w:sz w:val="32"/>
          <w:szCs w:val="32"/>
        </w:rPr>
        <w:t>景德镇市</w:t>
      </w:r>
      <w:r w:rsidR="00507544">
        <w:rPr>
          <w:rFonts w:ascii="黑体" w:eastAsia="黑体" w:hAnsi="宋体" w:cs="黑体" w:hint="eastAsia"/>
          <w:sz w:val="32"/>
          <w:szCs w:val="32"/>
        </w:rPr>
        <w:t>归国华侨联合会</w:t>
      </w:r>
      <w:r>
        <w:rPr>
          <w:rFonts w:ascii="黑体" w:eastAsia="黑体" w:hAnsi="宋体" w:cs="黑体" w:hint="eastAsia"/>
          <w:sz w:val="32"/>
          <w:szCs w:val="32"/>
        </w:rPr>
        <w:t>概况</w:t>
      </w:r>
    </w:p>
    <w:p w:rsidR="00581430" w:rsidRDefault="00230030" w:rsidP="005E726C">
      <w:pPr>
        <w:ind w:firstLineChars="196" w:firstLine="627"/>
        <w:rPr>
          <w:rFonts w:ascii="仿宋_GB2312" w:eastAsia="仿宋_GB2312" w:cs="Times New Roman"/>
          <w:b/>
          <w:bCs/>
          <w:sz w:val="32"/>
          <w:szCs w:val="32"/>
        </w:rPr>
      </w:pPr>
      <w:r>
        <w:rPr>
          <w:rFonts w:ascii="仿宋_GB2312" w:eastAsia="仿宋_GB2312" w:hAnsi="宋体" w:cs="仿宋_GB2312" w:hint="eastAsia"/>
          <w:b/>
          <w:bCs/>
          <w:sz w:val="32"/>
          <w:szCs w:val="32"/>
        </w:rPr>
        <w:t>一、部门主要职责</w:t>
      </w:r>
    </w:p>
    <w:p w:rsidR="00507544" w:rsidRPr="00507544" w:rsidRDefault="00507544" w:rsidP="00507544">
      <w:pPr>
        <w:ind w:firstLineChars="196" w:firstLine="627"/>
        <w:rPr>
          <w:rFonts w:ascii="仿宋_GB2312" w:eastAsia="仿宋_GB2312" w:hAnsi="宋体" w:cs="仿宋_GB2312"/>
          <w:sz w:val="32"/>
          <w:szCs w:val="32"/>
        </w:rPr>
      </w:pPr>
      <w:r w:rsidRPr="00507544">
        <w:rPr>
          <w:rFonts w:ascii="仿宋_GB2312" w:eastAsia="仿宋_GB2312" w:hAnsi="宋体" w:cs="仿宋_GB2312" w:hint="eastAsia"/>
          <w:sz w:val="32"/>
          <w:szCs w:val="32"/>
        </w:rPr>
        <w:t>（一）坚持解放思想、实事求是、与时俱进、求真务实，做好归侨、侨眷的思想政治工作。</w:t>
      </w:r>
    </w:p>
    <w:p w:rsidR="00507544" w:rsidRPr="00507544" w:rsidRDefault="00507544" w:rsidP="00507544">
      <w:pPr>
        <w:ind w:firstLineChars="196" w:firstLine="627"/>
        <w:rPr>
          <w:rFonts w:ascii="仿宋_GB2312" w:eastAsia="仿宋_GB2312" w:hAnsi="宋体" w:cs="仿宋_GB2312"/>
          <w:sz w:val="32"/>
          <w:szCs w:val="32"/>
        </w:rPr>
      </w:pPr>
      <w:r w:rsidRPr="00507544">
        <w:rPr>
          <w:rFonts w:ascii="仿宋_GB2312" w:eastAsia="仿宋_GB2312" w:hAnsi="宋体" w:cs="仿宋_GB2312" w:hint="eastAsia"/>
          <w:sz w:val="32"/>
          <w:szCs w:val="32"/>
        </w:rPr>
        <w:t>（二）广泛团结和动员归侨、侨眷和海外侨胞投身改革开放和现代化建设；积极为引进海外人才、资金、技术和智力服务，促进海内外经贸合作和科技交流；努力为归侨、侨眷兴办企事业和海外侨胞来华工作服务；引导侨资侨智在服务国内企业走出去方面发挥积极作用。</w:t>
      </w:r>
    </w:p>
    <w:p w:rsidR="00507544" w:rsidRPr="00507544" w:rsidRDefault="00507544" w:rsidP="00507544">
      <w:pPr>
        <w:ind w:firstLineChars="196" w:firstLine="627"/>
        <w:rPr>
          <w:rFonts w:ascii="仿宋_GB2312" w:eastAsia="仿宋_GB2312" w:hAnsi="宋体" w:cs="仿宋_GB2312"/>
          <w:sz w:val="32"/>
          <w:szCs w:val="32"/>
        </w:rPr>
      </w:pPr>
      <w:r w:rsidRPr="00507544">
        <w:rPr>
          <w:rFonts w:ascii="仿宋_GB2312" w:eastAsia="仿宋_GB2312" w:hAnsi="宋体" w:cs="仿宋_GB2312" w:hint="eastAsia"/>
          <w:sz w:val="32"/>
          <w:szCs w:val="32"/>
        </w:rPr>
        <w:t>（三）参与国家政治、经济、文化和社会事务活动，参与社会管理和公共服务，反映归侨、侨眷和海外侨胞的意愿和要求；参与政治协商，发挥民主监督作用。</w:t>
      </w:r>
    </w:p>
    <w:p w:rsidR="00507544" w:rsidRPr="00507544" w:rsidRDefault="00507544" w:rsidP="00507544">
      <w:pPr>
        <w:ind w:firstLineChars="196" w:firstLine="627"/>
        <w:rPr>
          <w:rFonts w:ascii="仿宋_GB2312" w:eastAsia="仿宋_GB2312" w:hAnsi="宋体" w:cs="仿宋_GB2312"/>
          <w:sz w:val="32"/>
          <w:szCs w:val="32"/>
        </w:rPr>
      </w:pPr>
      <w:r w:rsidRPr="00507544">
        <w:rPr>
          <w:rFonts w:ascii="仿宋_GB2312" w:eastAsia="仿宋_GB2312" w:hAnsi="宋体" w:cs="仿宋_GB2312" w:hint="eastAsia"/>
          <w:sz w:val="32"/>
          <w:szCs w:val="32"/>
        </w:rPr>
        <w:t>（四）宣传贯彻党和国家关于侨务工作的方针、政策和法律、法规。</w:t>
      </w:r>
    </w:p>
    <w:p w:rsidR="00507544" w:rsidRPr="00507544" w:rsidRDefault="00507544" w:rsidP="00507544">
      <w:pPr>
        <w:ind w:firstLineChars="196" w:firstLine="627"/>
        <w:rPr>
          <w:rFonts w:ascii="仿宋_GB2312" w:eastAsia="仿宋_GB2312" w:hAnsi="宋体" w:cs="仿宋_GB2312"/>
          <w:sz w:val="32"/>
          <w:szCs w:val="32"/>
        </w:rPr>
      </w:pPr>
      <w:r w:rsidRPr="00507544">
        <w:rPr>
          <w:rFonts w:ascii="仿宋_GB2312" w:eastAsia="仿宋_GB2312" w:hAnsi="宋体" w:cs="仿宋_GB2312" w:hint="eastAsia"/>
          <w:sz w:val="32"/>
          <w:szCs w:val="32"/>
        </w:rPr>
        <w:t>（五）密切与海外侨胞及其社团的联系，促进海外侨胞关系的和谐。</w:t>
      </w:r>
    </w:p>
    <w:p w:rsidR="00507544" w:rsidRDefault="00507544" w:rsidP="00507544">
      <w:pPr>
        <w:ind w:firstLineChars="196" w:firstLine="627"/>
        <w:rPr>
          <w:rFonts w:ascii="仿宋_GB2312" w:eastAsia="仿宋_GB2312" w:hAnsi="宋体" w:cs="仿宋_GB2312"/>
          <w:sz w:val="32"/>
          <w:szCs w:val="32"/>
        </w:rPr>
      </w:pPr>
      <w:r w:rsidRPr="00507544">
        <w:rPr>
          <w:rFonts w:ascii="仿宋_GB2312" w:eastAsia="仿宋_GB2312" w:hAnsi="宋体" w:cs="仿宋_GB2312" w:hint="eastAsia"/>
          <w:sz w:val="32"/>
          <w:szCs w:val="32"/>
        </w:rPr>
        <w:t>（六）引导和鼓励归侨、侨眷弘扬以爱国主义为核心的民族精神和以改革创新为核心的时代精神，维护各族人民大团结。</w:t>
      </w:r>
    </w:p>
    <w:p w:rsidR="00581430" w:rsidRDefault="00230030" w:rsidP="00507544">
      <w:pPr>
        <w:ind w:firstLineChars="196" w:firstLine="627"/>
        <w:rPr>
          <w:rFonts w:ascii="仿宋_GB2312" w:eastAsia="仿宋_GB2312" w:cs="Times New Roman"/>
          <w:b/>
          <w:bCs/>
          <w:sz w:val="32"/>
          <w:szCs w:val="32"/>
        </w:rPr>
      </w:pPr>
      <w:r>
        <w:rPr>
          <w:rFonts w:ascii="仿宋_GB2312" w:eastAsia="仿宋_GB2312" w:hAnsi="宋体" w:cs="仿宋_GB2312" w:hint="eastAsia"/>
          <w:b/>
          <w:bCs/>
          <w:sz w:val="32"/>
          <w:szCs w:val="32"/>
        </w:rPr>
        <w:t>二、部门机构设置等基本情况</w:t>
      </w:r>
    </w:p>
    <w:p w:rsidR="00581430" w:rsidRDefault="00507544" w:rsidP="00507544">
      <w:pPr>
        <w:ind w:firstLineChars="196" w:firstLine="627"/>
        <w:rPr>
          <w:rFonts w:ascii="仿宋_GB2312" w:eastAsia="仿宋_GB2312" w:hAnsi="宋体" w:cs="仿宋_GB2312"/>
          <w:sz w:val="32"/>
          <w:szCs w:val="32"/>
        </w:rPr>
      </w:pPr>
      <w:r w:rsidRPr="00507544">
        <w:rPr>
          <w:rFonts w:ascii="仿宋_GB2312" w:eastAsia="仿宋_GB2312" w:hAnsi="宋体" w:cs="仿宋_GB2312" w:hint="eastAsia"/>
          <w:sz w:val="32"/>
          <w:szCs w:val="32"/>
        </w:rPr>
        <w:t>本部门共有预算单位1个，即部门本级。编制数为</w:t>
      </w:r>
      <w:r w:rsidR="00A77DCD">
        <w:rPr>
          <w:rFonts w:ascii="仿宋_GB2312" w:eastAsia="仿宋_GB2312" w:hAnsi="宋体" w:cs="仿宋_GB2312" w:hint="eastAsia"/>
          <w:sz w:val="32"/>
          <w:szCs w:val="32"/>
        </w:rPr>
        <w:t>5</w:t>
      </w:r>
      <w:r w:rsidRPr="00507544">
        <w:rPr>
          <w:rFonts w:ascii="仿宋_GB2312" w:eastAsia="仿宋_GB2312" w:hAnsi="宋体" w:cs="仿宋_GB2312" w:hint="eastAsia"/>
          <w:sz w:val="32"/>
          <w:szCs w:val="32"/>
        </w:rPr>
        <w:t>人，其中参照公务员管理事业编制</w:t>
      </w:r>
      <w:r w:rsidR="00A77DCD">
        <w:rPr>
          <w:rFonts w:ascii="仿宋_GB2312" w:eastAsia="仿宋_GB2312" w:hAnsi="宋体" w:cs="仿宋_GB2312" w:hint="eastAsia"/>
          <w:sz w:val="32"/>
          <w:szCs w:val="32"/>
        </w:rPr>
        <w:t>5</w:t>
      </w:r>
      <w:r w:rsidRPr="00507544">
        <w:rPr>
          <w:rFonts w:ascii="仿宋_GB2312" w:eastAsia="仿宋_GB2312" w:hAnsi="宋体" w:cs="仿宋_GB2312" w:hint="eastAsia"/>
          <w:sz w:val="32"/>
          <w:szCs w:val="32"/>
        </w:rPr>
        <w:t>人。实有人数7人，其中在</w:t>
      </w:r>
      <w:r w:rsidRPr="00507544">
        <w:rPr>
          <w:rFonts w:ascii="仿宋_GB2312" w:eastAsia="仿宋_GB2312" w:hAnsi="宋体" w:cs="仿宋_GB2312" w:hint="eastAsia"/>
          <w:sz w:val="32"/>
          <w:szCs w:val="32"/>
        </w:rPr>
        <w:lastRenderedPageBreak/>
        <w:t>职</w:t>
      </w:r>
      <w:r w:rsidR="00A77DCD">
        <w:rPr>
          <w:rFonts w:ascii="仿宋_GB2312" w:eastAsia="仿宋_GB2312" w:hAnsi="宋体" w:cs="仿宋_GB2312" w:hint="eastAsia"/>
          <w:sz w:val="32"/>
          <w:szCs w:val="32"/>
        </w:rPr>
        <w:t>5</w:t>
      </w:r>
      <w:r w:rsidRPr="00507544">
        <w:rPr>
          <w:rFonts w:ascii="仿宋_GB2312" w:eastAsia="仿宋_GB2312" w:hAnsi="宋体" w:cs="仿宋_GB2312" w:hint="eastAsia"/>
          <w:sz w:val="32"/>
          <w:szCs w:val="32"/>
        </w:rPr>
        <w:t>人，参照公务员管理</w:t>
      </w:r>
      <w:r w:rsidR="00A77DCD">
        <w:rPr>
          <w:rFonts w:ascii="仿宋_GB2312" w:eastAsia="仿宋_GB2312" w:hAnsi="宋体" w:cs="仿宋_GB2312" w:hint="eastAsia"/>
          <w:sz w:val="32"/>
          <w:szCs w:val="32"/>
        </w:rPr>
        <w:t>4</w:t>
      </w:r>
      <w:r w:rsidRPr="00507544">
        <w:rPr>
          <w:rFonts w:ascii="仿宋_GB2312" w:eastAsia="仿宋_GB2312" w:hAnsi="宋体" w:cs="仿宋_GB2312" w:hint="eastAsia"/>
          <w:sz w:val="32"/>
          <w:szCs w:val="32"/>
        </w:rPr>
        <w:t>人、全额补助1人；退休</w:t>
      </w:r>
      <w:r w:rsidR="00A77DCD">
        <w:rPr>
          <w:rFonts w:ascii="仿宋_GB2312" w:eastAsia="仿宋_GB2312" w:hAnsi="宋体" w:cs="仿宋_GB2312" w:hint="eastAsia"/>
          <w:sz w:val="32"/>
          <w:szCs w:val="32"/>
        </w:rPr>
        <w:t>2</w:t>
      </w:r>
      <w:r w:rsidRPr="00507544">
        <w:rPr>
          <w:rFonts w:ascii="仿宋_GB2312" w:eastAsia="仿宋_GB2312" w:hAnsi="宋体" w:cs="仿宋_GB2312" w:hint="eastAsia"/>
          <w:sz w:val="32"/>
          <w:szCs w:val="32"/>
        </w:rPr>
        <w:t>人。</w:t>
      </w:r>
    </w:p>
    <w:p w:rsidR="00507544" w:rsidRDefault="00507544" w:rsidP="00507544">
      <w:pPr>
        <w:ind w:firstLineChars="196" w:firstLine="627"/>
        <w:rPr>
          <w:rFonts w:ascii="仿宋_GB2312" w:eastAsia="仿宋_GB2312" w:hAnsi="宋体" w:cs="仿宋_GB2312"/>
          <w:sz w:val="32"/>
          <w:szCs w:val="32"/>
        </w:rPr>
      </w:pPr>
    </w:p>
    <w:p w:rsidR="00581430" w:rsidRDefault="00230030">
      <w:pPr>
        <w:rPr>
          <w:rFonts w:ascii="黑体" w:eastAsia="黑体" w:hAnsi="宋体" w:cs="Times New Roman"/>
          <w:sz w:val="32"/>
          <w:szCs w:val="32"/>
        </w:rPr>
      </w:pPr>
      <w:r>
        <w:rPr>
          <w:rFonts w:ascii="黑体" w:eastAsia="黑体" w:hAnsi="宋体" w:cs="黑体" w:hint="eastAsia"/>
          <w:sz w:val="32"/>
          <w:szCs w:val="32"/>
        </w:rPr>
        <w:t>第二部分</w:t>
      </w:r>
      <w:r>
        <w:rPr>
          <w:rFonts w:ascii="黑体" w:eastAsia="黑体" w:hAnsi="宋体" w:cs="黑体"/>
          <w:sz w:val="32"/>
          <w:szCs w:val="32"/>
        </w:rPr>
        <w:t xml:space="preserve"> </w:t>
      </w:r>
      <w:r w:rsidR="00507544">
        <w:rPr>
          <w:rFonts w:ascii="黑体" w:eastAsia="黑体" w:hAnsi="宋体" w:cs="黑体" w:hint="eastAsia"/>
          <w:sz w:val="32"/>
          <w:szCs w:val="32"/>
        </w:rPr>
        <w:t>景德镇市归国华侨联合会</w:t>
      </w:r>
      <w:r>
        <w:rPr>
          <w:rFonts w:ascii="黑体" w:eastAsia="黑体" w:hAnsi="宋体" w:cs="黑体" w:hint="eastAsia"/>
          <w:sz w:val="32"/>
          <w:szCs w:val="32"/>
        </w:rPr>
        <w:t>2021年部门预算情况说明</w:t>
      </w:r>
    </w:p>
    <w:p w:rsidR="00581430" w:rsidRDefault="00230030" w:rsidP="005E726C">
      <w:pPr>
        <w:ind w:firstLineChars="200" w:firstLine="640"/>
        <w:rPr>
          <w:rFonts w:ascii="仿宋_GB2312" w:eastAsia="仿宋_GB2312" w:cs="Times New Roman"/>
          <w:b/>
          <w:bCs/>
          <w:sz w:val="32"/>
          <w:szCs w:val="32"/>
        </w:rPr>
      </w:pPr>
      <w:r>
        <w:rPr>
          <w:rFonts w:ascii="仿宋_GB2312" w:eastAsia="仿宋_GB2312" w:hAnsi="宋体" w:cs="仿宋_GB2312" w:hint="eastAsia"/>
          <w:b/>
          <w:bCs/>
          <w:sz w:val="32"/>
          <w:szCs w:val="32"/>
        </w:rPr>
        <w:t>一、2021年部门预算收支情况说明</w:t>
      </w:r>
    </w:p>
    <w:p w:rsidR="00581430" w:rsidRDefault="00230030" w:rsidP="005E726C">
      <w:pPr>
        <w:ind w:firstLineChars="150" w:firstLine="480"/>
        <w:rPr>
          <w:rFonts w:ascii="仿宋_GB2312" w:eastAsia="仿宋_GB2312" w:cs="Times New Roman"/>
          <w:b/>
          <w:bCs/>
          <w:sz w:val="32"/>
          <w:szCs w:val="32"/>
        </w:rPr>
      </w:pPr>
      <w:r>
        <w:rPr>
          <w:rFonts w:ascii="仿宋_GB2312" w:eastAsia="仿宋_GB2312" w:hAnsi="宋体" w:cs="仿宋_GB2312" w:hint="eastAsia"/>
          <w:b/>
          <w:bCs/>
          <w:sz w:val="32"/>
          <w:szCs w:val="32"/>
        </w:rPr>
        <w:t>（一）预算收入情况</w:t>
      </w:r>
    </w:p>
    <w:p w:rsidR="00581430" w:rsidRDefault="00230030">
      <w:pPr>
        <w:ind w:firstLine="600"/>
        <w:rPr>
          <w:rFonts w:ascii="仿宋_GB2312" w:eastAsia="仿宋_GB2312" w:cs="Times New Roman"/>
          <w:sz w:val="32"/>
          <w:szCs w:val="32"/>
        </w:rPr>
      </w:pPr>
      <w:r>
        <w:rPr>
          <w:rFonts w:ascii="仿宋_GB2312" w:eastAsia="仿宋_GB2312" w:hAnsi="宋体" w:cs="仿宋_GB2312" w:hint="eastAsia"/>
          <w:sz w:val="32"/>
          <w:szCs w:val="32"/>
        </w:rPr>
        <w:t>2021年</w:t>
      </w:r>
      <w:r w:rsidR="00507544">
        <w:rPr>
          <w:rFonts w:ascii="仿宋_GB2312" w:eastAsia="仿宋_GB2312" w:hAnsi="宋体" w:cs="仿宋_GB2312" w:hint="eastAsia"/>
          <w:sz w:val="32"/>
          <w:szCs w:val="32"/>
        </w:rPr>
        <w:t>景德镇市归国华侨联合会</w:t>
      </w:r>
      <w:r>
        <w:rPr>
          <w:rFonts w:ascii="仿宋_GB2312" w:eastAsia="仿宋_GB2312" w:hAnsi="宋体" w:cs="仿宋_GB2312" w:hint="eastAsia"/>
          <w:sz w:val="32"/>
          <w:szCs w:val="32"/>
        </w:rPr>
        <w:t>收入预算总额为</w:t>
      </w:r>
      <w:r w:rsidR="00507544" w:rsidRPr="00507544">
        <w:rPr>
          <w:rFonts w:ascii="仿宋_GB2312" w:eastAsia="仿宋_GB2312" w:hAnsi="宋体" w:cs="仿宋_GB2312"/>
          <w:sz w:val="32"/>
          <w:szCs w:val="32"/>
        </w:rPr>
        <w:t>141.15</w:t>
      </w:r>
      <w:r>
        <w:rPr>
          <w:rFonts w:ascii="仿宋_GB2312" w:eastAsia="仿宋_GB2312" w:hAnsi="宋体" w:cs="仿宋_GB2312" w:hint="eastAsia"/>
          <w:sz w:val="32"/>
          <w:szCs w:val="32"/>
        </w:rPr>
        <w:t>万元，与上年预算相比</w:t>
      </w:r>
      <w:r w:rsidR="00507544">
        <w:rPr>
          <w:rFonts w:ascii="仿宋_GB2312" w:eastAsia="仿宋_GB2312" w:hAnsi="宋体" w:cs="仿宋_GB2312" w:hint="eastAsia"/>
          <w:sz w:val="32"/>
          <w:szCs w:val="32"/>
        </w:rPr>
        <w:t>下降30.58万元</w:t>
      </w:r>
      <w:r>
        <w:rPr>
          <w:rFonts w:ascii="仿宋_GB2312" w:eastAsia="仿宋_GB2312" w:hAnsi="宋体" w:cs="仿宋_GB2312" w:hint="eastAsia"/>
          <w:sz w:val="32"/>
          <w:szCs w:val="32"/>
        </w:rPr>
        <w:t>，</w:t>
      </w:r>
      <w:r w:rsidR="00507544">
        <w:rPr>
          <w:rFonts w:ascii="仿宋_GB2312" w:eastAsia="仿宋_GB2312" w:hAnsi="宋体" w:cs="仿宋_GB2312" w:hint="eastAsia"/>
          <w:sz w:val="32"/>
          <w:szCs w:val="32"/>
        </w:rPr>
        <w:t>主要原因是由于财政过紧日子需要</w:t>
      </w:r>
      <w:r>
        <w:rPr>
          <w:rFonts w:ascii="仿宋_GB2312" w:eastAsia="仿宋_GB2312" w:hAnsi="宋体" w:cs="仿宋_GB2312" w:hint="eastAsia"/>
          <w:sz w:val="32"/>
          <w:szCs w:val="32"/>
        </w:rPr>
        <w:t>。其中：当年公共财政拨款收入</w:t>
      </w:r>
      <w:r w:rsidR="00507544" w:rsidRPr="00507544">
        <w:rPr>
          <w:rFonts w:ascii="仿宋_GB2312" w:eastAsia="仿宋_GB2312" w:hAnsi="宋体" w:cs="仿宋_GB2312"/>
          <w:sz w:val="32"/>
          <w:szCs w:val="32"/>
        </w:rPr>
        <w:t>111.43</w:t>
      </w:r>
      <w:r>
        <w:rPr>
          <w:rFonts w:ascii="仿宋_GB2312" w:eastAsia="仿宋_GB2312" w:hAnsi="宋体" w:cs="仿宋_GB2312" w:hint="eastAsia"/>
          <w:sz w:val="32"/>
          <w:szCs w:val="32"/>
        </w:rPr>
        <w:t>万元，占收入预算总额的</w:t>
      </w:r>
      <w:r w:rsidR="00507544">
        <w:rPr>
          <w:rFonts w:ascii="仿宋_GB2312" w:eastAsia="仿宋_GB2312" w:hAnsi="宋体" w:cs="仿宋_GB2312" w:hint="eastAsia"/>
          <w:sz w:val="32"/>
          <w:szCs w:val="32"/>
        </w:rPr>
        <w:t>78.94</w:t>
      </w:r>
      <w:r>
        <w:rPr>
          <w:rFonts w:ascii="仿宋_GB2312" w:eastAsia="仿宋_GB2312" w:hAnsi="宋体" w:cs="仿宋_GB2312"/>
          <w:sz w:val="32"/>
          <w:szCs w:val="32"/>
        </w:rPr>
        <w:t>%</w:t>
      </w:r>
      <w:r>
        <w:rPr>
          <w:rFonts w:ascii="仿宋_GB2312" w:eastAsia="仿宋_GB2312" w:hAnsi="宋体" w:cs="仿宋_GB2312" w:hint="eastAsia"/>
          <w:sz w:val="32"/>
          <w:szCs w:val="32"/>
        </w:rPr>
        <w:t>；上年结余结转收入</w:t>
      </w:r>
      <w:r w:rsidR="00507544" w:rsidRPr="00507544">
        <w:rPr>
          <w:rFonts w:ascii="仿宋_GB2312" w:eastAsia="仿宋_GB2312" w:hAnsi="宋体" w:cs="仿宋_GB2312"/>
          <w:sz w:val="32"/>
          <w:szCs w:val="32"/>
        </w:rPr>
        <w:t>29.72</w:t>
      </w:r>
      <w:r>
        <w:rPr>
          <w:rFonts w:ascii="仿宋_GB2312" w:eastAsia="仿宋_GB2312" w:hAnsi="宋体" w:cs="仿宋_GB2312" w:hint="eastAsia"/>
          <w:sz w:val="32"/>
          <w:szCs w:val="32"/>
        </w:rPr>
        <w:t>万元，占收入预算总额的</w:t>
      </w:r>
      <w:r w:rsidR="00507544">
        <w:rPr>
          <w:rFonts w:ascii="仿宋_GB2312" w:eastAsia="仿宋_GB2312" w:hAnsi="宋体" w:cs="仿宋_GB2312" w:hint="eastAsia"/>
          <w:sz w:val="32"/>
          <w:szCs w:val="32"/>
        </w:rPr>
        <w:t>21.06</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581430" w:rsidRDefault="00230030" w:rsidP="005E726C">
      <w:pPr>
        <w:ind w:firstLineChars="150" w:firstLine="480"/>
        <w:rPr>
          <w:rFonts w:ascii="仿宋_GB2312" w:eastAsia="仿宋_GB2312" w:cs="Times New Roman"/>
          <w:b/>
          <w:bCs/>
          <w:sz w:val="32"/>
          <w:szCs w:val="32"/>
        </w:rPr>
      </w:pPr>
      <w:r>
        <w:rPr>
          <w:rFonts w:ascii="仿宋_GB2312" w:eastAsia="仿宋_GB2312" w:hAnsi="宋体" w:cs="仿宋_GB2312" w:hint="eastAsia"/>
          <w:b/>
          <w:bCs/>
          <w:sz w:val="32"/>
          <w:szCs w:val="32"/>
        </w:rPr>
        <w:t>（二）预算支出情况</w:t>
      </w:r>
    </w:p>
    <w:p w:rsidR="00581430" w:rsidRDefault="00230030">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2021年</w:t>
      </w:r>
      <w:r w:rsidR="00507544">
        <w:rPr>
          <w:rFonts w:ascii="仿宋_GB2312" w:eastAsia="仿宋_GB2312" w:hAnsi="宋体" w:cs="仿宋_GB2312" w:hint="eastAsia"/>
          <w:sz w:val="32"/>
          <w:szCs w:val="32"/>
        </w:rPr>
        <w:t>景德镇市归国华侨联合会</w:t>
      </w:r>
      <w:r>
        <w:rPr>
          <w:rFonts w:ascii="仿宋_GB2312" w:eastAsia="仿宋_GB2312" w:hAnsi="宋体" w:cs="仿宋_GB2312" w:hint="eastAsia"/>
          <w:sz w:val="32"/>
          <w:szCs w:val="32"/>
        </w:rPr>
        <w:t>支出预算总额为</w:t>
      </w:r>
      <w:r w:rsidR="00507544" w:rsidRPr="00507544">
        <w:rPr>
          <w:rFonts w:ascii="仿宋_GB2312" w:eastAsia="仿宋_GB2312" w:hAnsi="宋体" w:cs="仿宋_GB2312"/>
          <w:sz w:val="32"/>
          <w:szCs w:val="32"/>
        </w:rPr>
        <w:t>141.15</w:t>
      </w:r>
      <w:r>
        <w:rPr>
          <w:rFonts w:ascii="仿宋_GB2312" w:eastAsia="仿宋_GB2312" w:hAnsi="宋体" w:cs="仿宋_GB2312" w:hint="eastAsia"/>
          <w:sz w:val="32"/>
          <w:szCs w:val="32"/>
        </w:rPr>
        <w:t>万元，</w:t>
      </w:r>
      <w:r w:rsidR="00507544">
        <w:rPr>
          <w:rFonts w:ascii="仿宋_GB2312" w:eastAsia="仿宋_GB2312" w:hAnsi="宋体" w:cs="仿宋_GB2312" w:hint="eastAsia"/>
          <w:sz w:val="32"/>
          <w:szCs w:val="32"/>
        </w:rPr>
        <w:t>与上年预算相比下降30.58万元，主要原因是由于财政过紧日子需要。</w:t>
      </w:r>
      <w:r>
        <w:rPr>
          <w:rFonts w:ascii="仿宋_GB2312" w:eastAsia="仿宋_GB2312" w:hAnsi="宋体" w:cs="仿宋_GB2312" w:hint="eastAsia"/>
          <w:sz w:val="32"/>
          <w:szCs w:val="32"/>
        </w:rPr>
        <w:t>其中：按支出项目类别划分：基本支出</w:t>
      </w:r>
      <w:r w:rsidR="00150563" w:rsidRPr="00150563">
        <w:rPr>
          <w:rFonts w:ascii="仿宋_GB2312" w:eastAsia="仿宋_GB2312" w:hAnsi="宋体" w:cs="仿宋_GB2312"/>
          <w:sz w:val="32"/>
          <w:szCs w:val="32"/>
        </w:rPr>
        <w:t>111.43</w:t>
      </w:r>
      <w:r>
        <w:rPr>
          <w:rFonts w:ascii="仿宋_GB2312" w:eastAsia="仿宋_GB2312" w:hAnsi="宋体" w:cs="仿宋_GB2312" w:hint="eastAsia"/>
          <w:sz w:val="32"/>
          <w:szCs w:val="32"/>
        </w:rPr>
        <w:t>万元，占支出预算总额的</w:t>
      </w:r>
      <w:r w:rsidR="00150563">
        <w:rPr>
          <w:rFonts w:ascii="仿宋_GB2312" w:eastAsia="仿宋_GB2312" w:hAnsi="宋体" w:cs="仿宋_GB2312" w:hint="eastAsia"/>
          <w:sz w:val="32"/>
          <w:szCs w:val="32"/>
        </w:rPr>
        <w:t>78.94</w:t>
      </w:r>
      <w:r>
        <w:rPr>
          <w:rFonts w:ascii="仿宋_GB2312" w:eastAsia="仿宋_GB2312" w:hAnsi="宋体" w:cs="仿宋_GB2312"/>
          <w:sz w:val="32"/>
          <w:szCs w:val="32"/>
        </w:rPr>
        <w:t>%</w:t>
      </w:r>
      <w:r>
        <w:rPr>
          <w:rFonts w:ascii="仿宋_GB2312" w:eastAsia="仿宋_GB2312" w:hAnsi="宋体" w:cs="仿宋_GB2312" w:hint="eastAsia"/>
          <w:sz w:val="32"/>
          <w:szCs w:val="32"/>
        </w:rPr>
        <w:t>，包括工资福利支出</w:t>
      </w:r>
      <w:r w:rsidR="00150563" w:rsidRPr="00150563">
        <w:rPr>
          <w:rFonts w:ascii="仿宋_GB2312" w:eastAsia="仿宋_GB2312" w:hAnsi="宋体" w:cs="仿宋_GB2312"/>
          <w:sz w:val="32"/>
          <w:szCs w:val="32"/>
        </w:rPr>
        <w:t>94.78</w:t>
      </w:r>
      <w:r>
        <w:rPr>
          <w:rFonts w:ascii="仿宋_GB2312" w:eastAsia="仿宋_GB2312" w:hAnsi="宋体" w:cs="仿宋_GB2312" w:hint="eastAsia"/>
          <w:sz w:val="32"/>
          <w:szCs w:val="32"/>
        </w:rPr>
        <w:t>万元、商品和服务支出</w:t>
      </w:r>
      <w:r w:rsidR="00150563" w:rsidRPr="00150563">
        <w:rPr>
          <w:rFonts w:ascii="仿宋_GB2312" w:eastAsia="仿宋_GB2312" w:hAnsi="宋体" w:cs="仿宋_GB2312"/>
          <w:sz w:val="32"/>
          <w:szCs w:val="32"/>
        </w:rPr>
        <w:t>16.41</w:t>
      </w:r>
      <w:r>
        <w:rPr>
          <w:rFonts w:ascii="仿宋_GB2312" w:eastAsia="仿宋_GB2312" w:hAnsi="宋体" w:cs="仿宋_GB2312" w:hint="eastAsia"/>
          <w:sz w:val="32"/>
          <w:szCs w:val="32"/>
        </w:rPr>
        <w:t>万元、对个人和家庭的补助</w:t>
      </w:r>
      <w:r w:rsidR="00150563" w:rsidRPr="00150563">
        <w:rPr>
          <w:rFonts w:ascii="仿宋_GB2312" w:eastAsia="仿宋_GB2312" w:hAnsi="宋体" w:cs="仿宋_GB2312"/>
          <w:sz w:val="32"/>
          <w:szCs w:val="32"/>
        </w:rPr>
        <w:t>0.24</w:t>
      </w:r>
      <w:r>
        <w:rPr>
          <w:rFonts w:ascii="仿宋_GB2312" w:eastAsia="仿宋_GB2312" w:hAnsi="宋体" w:cs="仿宋_GB2312" w:hint="eastAsia"/>
          <w:sz w:val="32"/>
          <w:szCs w:val="32"/>
        </w:rPr>
        <w:t>万元、；项目支出</w:t>
      </w:r>
      <w:r w:rsidR="00150563" w:rsidRPr="00150563">
        <w:rPr>
          <w:rFonts w:ascii="仿宋_GB2312" w:eastAsia="仿宋_GB2312" w:hAnsi="宋体" w:cs="仿宋_GB2312"/>
          <w:sz w:val="32"/>
          <w:szCs w:val="32"/>
        </w:rPr>
        <w:t>29.72</w:t>
      </w:r>
      <w:r>
        <w:rPr>
          <w:rFonts w:ascii="仿宋_GB2312" w:eastAsia="仿宋_GB2312" w:hAnsi="宋体" w:cs="仿宋_GB2312" w:hint="eastAsia"/>
          <w:sz w:val="32"/>
          <w:szCs w:val="32"/>
        </w:rPr>
        <w:t>万元，占支出总额的</w:t>
      </w:r>
      <w:r w:rsidR="00150563">
        <w:rPr>
          <w:rFonts w:ascii="仿宋_GB2312" w:eastAsia="仿宋_GB2312" w:hAnsi="宋体" w:cs="仿宋_GB2312" w:hint="eastAsia"/>
          <w:sz w:val="32"/>
          <w:szCs w:val="32"/>
        </w:rPr>
        <w:t>21.06</w:t>
      </w:r>
      <w:r>
        <w:rPr>
          <w:rFonts w:ascii="仿宋_GB2312" w:eastAsia="仿宋_GB2312" w:hAnsi="宋体" w:cs="仿宋_GB2312"/>
          <w:sz w:val="32"/>
          <w:szCs w:val="32"/>
        </w:rPr>
        <w:t>%</w:t>
      </w:r>
      <w:r w:rsidR="00150563">
        <w:rPr>
          <w:rFonts w:ascii="仿宋_GB2312" w:eastAsia="仿宋_GB2312" w:hAnsi="宋体" w:cs="仿宋_GB2312" w:hint="eastAsia"/>
          <w:sz w:val="32"/>
          <w:szCs w:val="32"/>
        </w:rPr>
        <w:t>。</w:t>
      </w:r>
    </w:p>
    <w:p w:rsidR="00581430" w:rsidRDefault="00230030">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按支出功能项目科目划分：一般公共服务</w:t>
      </w:r>
      <w:r w:rsidR="00150563" w:rsidRPr="00150563">
        <w:rPr>
          <w:rFonts w:ascii="仿宋_GB2312" w:eastAsia="仿宋_GB2312" w:hAnsi="宋体" w:cs="仿宋_GB2312"/>
          <w:sz w:val="32"/>
          <w:szCs w:val="32"/>
        </w:rPr>
        <w:t>122.10</w:t>
      </w:r>
      <w:r>
        <w:rPr>
          <w:rFonts w:ascii="仿宋_GB2312" w:eastAsia="仿宋_GB2312" w:hAnsi="宋体" w:cs="仿宋_GB2312" w:hint="eastAsia"/>
          <w:sz w:val="32"/>
          <w:szCs w:val="32"/>
        </w:rPr>
        <w:t>万元，占支出预算总额的</w:t>
      </w:r>
      <w:r w:rsidR="00150563">
        <w:rPr>
          <w:rFonts w:ascii="仿宋_GB2312" w:eastAsia="仿宋_GB2312" w:hAnsi="宋体" w:cs="仿宋_GB2312" w:hint="eastAsia"/>
          <w:sz w:val="32"/>
          <w:szCs w:val="32"/>
        </w:rPr>
        <w:t>86.50</w:t>
      </w:r>
      <w:r>
        <w:rPr>
          <w:rFonts w:ascii="仿宋_GB2312" w:eastAsia="仿宋_GB2312" w:hAnsi="宋体" w:cs="仿宋_GB2312"/>
          <w:sz w:val="32"/>
          <w:szCs w:val="32"/>
        </w:rPr>
        <w:t>%</w:t>
      </w:r>
      <w:r>
        <w:rPr>
          <w:rFonts w:ascii="仿宋_GB2312" w:eastAsia="仿宋_GB2312" w:hAnsi="宋体" w:cs="仿宋_GB2312" w:hint="eastAsia"/>
          <w:sz w:val="32"/>
          <w:szCs w:val="32"/>
        </w:rPr>
        <w:t>；</w:t>
      </w:r>
      <w:r w:rsidR="00150563" w:rsidRPr="00150563">
        <w:rPr>
          <w:rFonts w:ascii="仿宋_GB2312" w:eastAsia="仿宋_GB2312" w:hAnsi="宋体" w:cs="仿宋_GB2312" w:hint="eastAsia"/>
          <w:sz w:val="32"/>
          <w:szCs w:val="32"/>
        </w:rPr>
        <w:t>社会保障和就业支出</w:t>
      </w:r>
      <w:r w:rsidR="00150563">
        <w:rPr>
          <w:rFonts w:ascii="仿宋_GB2312" w:eastAsia="仿宋_GB2312" w:hAnsi="宋体" w:cs="仿宋_GB2312" w:hint="eastAsia"/>
          <w:sz w:val="32"/>
          <w:szCs w:val="32"/>
        </w:rPr>
        <w:t>6.30万元，占支出预算总额的4.46%；</w:t>
      </w:r>
      <w:r w:rsidR="00150563" w:rsidRPr="00150563">
        <w:rPr>
          <w:rFonts w:ascii="仿宋_GB2312" w:eastAsia="仿宋_GB2312" w:hAnsi="宋体" w:cs="仿宋_GB2312" w:hint="eastAsia"/>
          <w:sz w:val="32"/>
          <w:szCs w:val="32"/>
        </w:rPr>
        <w:t>卫生健康支出</w:t>
      </w:r>
      <w:r w:rsidR="00150563">
        <w:rPr>
          <w:rFonts w:ascii="仿宋_GB2312" w:eastAsia="仿宋_GB2312" w:hAnsi="宋体" w:cs="仿宋_GB2312" w:hint="eastAsia"/>
          <w:sz w:val="32"/>
          <w:szCs w:val="32"/>
        </w:rPr>
        <w:t>4.84万元，占支</w:t>
      </w:r>
      <w:r w:rsidR="00150563">
        <w:rPr>
          <w:rFonts w:ascii="仿宋_GB2312" w:eastAsia="仿宋_GB2312" w:hAnsi="宋体" w:cs="仿宋_GB2312" w:hint="eastAsia"/>
          <w:sz w:val="32"/>
          <w:szCs w:val="32"/>
        </w:rPr>
        <w:lastRenderedPageBreak/>
        <w:t>出预算总额的3.43%；</w:t>
      </w:r>
      <w:r w:rsidR="00150563" w:rsidRPr="00150563">
        <w:rPr>
          <w:rFonts w:ascii="仿宋_GB2312" w:eastAsia="仿宋_GB2312" w:hAnsi="宋体" w:cs="仿宋_GB2312" w:hint="eastAsia"/>
          <w:sz w:val="32"/>
          <w:szCs w:val="32"/>
        </w:rPr>
        <w:t>住房保障支出</w:t>
      </w:r>
      <w:r w:rsidR="00150563">
        <w:rPr>
          <w:rFonts w:ascii="仿宋_GB2312" w:eastAsia="仿宋_GB2312" w:hAnsi="宋体" w:cs="仿宋_GB2312" w:hint="eastAsia"/>
          <w:sz w:val="32"/>
          <w:szCs w:val="32"/>
        </w:rPr>
        <w:t>7.91万元，占支出预算总额的5.60%。</w:t>
      </w:r>
    </w:p>
    <w:p w:rsidR="00581430" w:rsidRDefault="00230030">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按支出经济分类划分：工资福利支出</w:t>
      </w:r>
      <w:r w:rsidR="00150563" w:rsidRPr="00150563">
        <w:rPr>
          <w:rFonts w:ascii="仿宋_GB2312" w:eastAsia="仿宋_GB2312" w:hAnsi="宋体" w:cs="仿宋_GB2312"/>
          <w:sz w:val="32"/>
          <w:szCs w:val="32"/>
        </w:rPr>
        <w:t>94.78</w:t>
      </w:r>
      <w:r>
        <w:rPr>
          <w:rFonts w:ascii="仿宋_GB2312" w:eastAsia="仿宋_GB2312" w:hAnsi="宋体" w:cs="仿宋_GB2312" w:hint="eastAsia"/>
          <w:sz w:val="32"/>
          <w:szCs w:val="32"/>
        </w:rPr>
        <w:t>万元，占支出预算总额的</w:t>
      </w:r>
      <w:r w:rsidR="00150563">
        <w:rPr>
          <w:rFonts w:ascii="仿宋_GB2312" w:eastAsia="仿宋_GB2312" w:hAnsi="宋体" w:cs="仿宋_GB2312" w:hint="eastAsia"/>
          <w:sz w:val="32"/>
          <w:szCs w:val="32"/>
        </w:rPr>
        <w:t>67.15</w:t>
      </w:r>
      <w:r>
        <w:rPr>
          <w:rFonts w:ascii="仿宋_GB2312" w:eastAsia="仿宋_GB2312" w:hAnsi="宋体" w:cs="仿宋_GB2312"/>
          <w:sz w:val="32"/>
          <w:szCs w:val="32"/>
        </w:rPr>
        <w:t>%</w:t>
      </w:r>
      <w:r>
        <w:rPr>
          <w:rFonts w:ascii="仿宋_GB2312" w:eastAsia="仿宋_GB2312" w:hAnsi="宋体" w:cs="仿宋_GB2312" w:hint="eastAsia"/>
          <w:sz w:val="32"/>
          <w:szCs w:val="32"/>
        </w:rPr>
        <w:t>；商品和服务支出</w:t>
      </w:r>
      <w:r w:rsidR="00150563" w:rsidRPr="00150563">
        <w:rPr>
          <w:rFonts w:ascii="仿宋_GB2312" w:eastAsia="仿宋_GB2312" w:hAnsi="宋体" w:cs="仿宋_GB2312"/>
          <w:sz w:val="32"/>
          <w:szCs w:val="32"/>
        </w:rPr>
        <w:t>16.41</w:t>
      </w:r>
      <w:r>
        <w:rPr>
          <w:rFonts w:ascii="仿宋_GB2312" w:eastAsia="仿宋_GB2312" w:hAnsi="宋体" w:cs="仿宋_GB2312" w:hint="eastAsia"/>
          <w:sz w:val="32"/>
          <w:szCs w:val="32"/>
        </w:rPr>
        <w:t>万元，占支出预算总额的</w:t>
      </w:r>
      <w:r w:rsidR="00150563">
        <w:rPr>
          <w:rFonts w:ascii="仿宋_GB2312" w:eastAsia="仿宋_GB2312" w:hAnsi="宋体" w:cs="仿宋_GB2312" w:hint="eastAsia"/>
          <w:sz w:val="32"/>
          <w:szCs w:val="32"/>
        </w:rPr>
        <w:t>11.63</w:t>
      </w:r>
      <w:r>
        <w:rPr>
          <w:rFonts w:ascii="仿宋_GB2312" w:eastAsia="仿宋_GB2312" w:hAnsi="宋体" w:cs="仿宋_GB2312"/>
          <w:sz w:val="32"/>
          <w:szCs w:val="32"/>
        </w:rPr>
        <w:t>%</w:t>
      </w:r>
      <w:r w:rsidR="00150563">
        <w:rPr>
          <w:rFonts w:ascii="仿宋_GB2312" w:eastAsia="仿宋_GB2312" w:hAnsi="宋体" w:cs="仿宋_GB2312" w:hint="eastAsia"/>
          <w:sz w:val="32"/>
          <w:szCs w:val="32"/>
        </w:rPr>
        <w:t>。</w:t>
      </w:r>
    </w:p>
    <w:p w:rsidR="00581430" w:rsidRDefault="00230030">
      <w:pPr>
        <w:widowControl/>
        <w:spacing w:line="600" w:lineRule="exact"/>
        <w:ind w:firstLine="640"/>
        <w:jc w:val="left"/>
        <w:rPr>
          <w:rFonts w:ascii="仿宋_GB2312" w:eastAsia="仿宋_GB2312"/>
          <w:b/>
          <w:color w:val="000000"/>
          <w:sz w:val="32"/>
          <w:szCs w:val="30"/>
        </w:rPr>
      </w:pPr>
      <w:r>
        <w:rPr>
          <w:rFonts w:ascii="仿宋_GB2312" w:eastAsia="仿宋_GB2312" w:hAnsi="宋体" w:cs="仿宋_GB2312" w:hint="eastAsia"/>
          <w:b/>
          <w:bCs/>
          <w:sz w:val="32"/>
          <w:szCs w:val="32"/>
        </w:rPr>
        <w:t>（三）</w:t>
      </w:r>
      <w:r>
        <w:rPr>
          <w:rFonts w:ascii="仿宋_GB2312" w:eastAsia="仿宋_GB2312" w:hint="eastAsia"/>
          <w:b/>
          <w:color w:val="000000"/>
          <w:sz w:val="32"/>
          <w:szCs w:val="30"/>
        </w:rPr>
        <w:t>财政拨款支出情况</w:t>
      </w:r>
    </w:p>
    <w:p w:rsidR="00581430" w:rsidRDefault="00230030">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2021年</w:t>
      </w:r>
      <w:r w:rsidR="004E6022">
        <w:rPr>
          <w:rFonts w:ascii="仿宋_GB2312" w:eastAsia="仿宋_GB2312" w:hAnsi="宋体" w:cs="仿宋_GB2312" w:hint="eastAsia"/>
          <w:sz w:val="32"/>
          <w:szCs w:val="32"/>
        </w:rPr>
        <w:t>景德镇市归国华侨联合会</w:t>
      </w:r>
      <w:r>
        <w:rPr>
          <w:rFonts w:ascii="仿宋_GB2312" w:eastAsia="仿宋_GB2312" w:hAnsi="宋体" w:cs="仿宋_GB2312" w:hint="eastAsia"/>
          <w:sz w:val="32"/>
          <w:szCs w:val="32"/>
        </w:rPr>
        <w:t>财政拨款支出预算</w:t>
      </w:r>
      <w:r w:rsidR="004E6022" w:rsidRPr="004E6022">
        <w:rPr>
          <w:rFonts w:ascii="仿宋_GB2312" w:eastAsia="仿宋_GB2312" w:hAnsi="宋体" w:cs="仿宋_GB2312"/>
          <w:sz w:val="32"/>
          <w:szCs w:val="32"/>
        </w:rPr>
        <w:t>111.43</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万元，占支出预算总额的</w:t>
      </w:r>
      <w:r w:rsidR="004E6022">
        <w:rPr>
          <w:rFonts w:ascii="仿宋_GB2312" w:eastAsia="仿宋_GB2312" w:hAnsi="宋体" w:cs="仿宋_GB2312" w:hint="eastAsia"/>
          <w:sz w:val="32"/>
          <w:szCs w:val="32"/>
        </w:rPr>
        <w:t>100.00</w:t>
      </w:r>
      <w:r>
        <w:rPr>
          <w:rFonts w:ascii="仿宋_GB2312" w:eastAsia="仿宋_GB2312" w:hAnsi="宋体" w:cs="仿宋_GB2312"/>
          <w:sz w:val="32"/>
          <w:szCs w:val="32"/>
        </w:rPr>
        <w:t>%</w:t>
      </w:r>
      <w:r>
        <w:rPr>
          <w:rFonts w:ascii="仿宋_GB2312" w:eastAsia="仿宋_GB2312" w:hAnsi="宋体" w:cs="仿宋_GB2312" w:hint="eastAsia"/>
          <w:sz w:val="32"/>
          <w:szCs w:val="32"/>
        </w:rPr>
        <w:t>，与上年预算相比</w:t>
      </w:r>
      <w:r w:rsidR="004E6022">
        <w:rPr>
          <w:rFonts w:ascii="仿宋_GB2312" w:eastAsia="仿宋_GB2312" w:hAnsi="宋体" w:cs="仿宋_GB2312" w:hint="eastAsia"/>
          <w:sz w:val="32"/>
          <w:szCs w:val="32"/>
        </w:rPr>
        <w:t>增加25.33万元</w:t>
      </w:r>
      <w:r>
        <w:rPr>
          <w:rFonts w:ascii="仿宋_GB2312" w:eastAsia="仿宋_GB2312" w:hAnsi="宋体" w:cs="仿宋_GB2312" w:hint="eastAsia"/>
          <w:sz w:val="32"/>
          <w:szCs w:val="32"/>
        </w:rPr>
        <w:t>，</w:t>
      </w:r>
      <w:r w:rsidR="004E6022">
        <w:rPr>
          <w:rFonts w:ascii="仿宋_GB2312" w:eastAsia="仿宋_GB2312" w:hAnsi="宋体" w:cs="仿宋_GB2312" w:hint="eastAsia"/>
          <w:sz w:val="32"/>
          <w:szCs w:val="32"/>
        </w:rPr>
        <w:t>主要原因是由于本年较上年人员有所增加</w:t>
      </w:r>
      <w:r>
        <w:rPr>
          <w:rFonts w:ascii="仿宋_GB2312" w:eastAsia="仿宋_GB2312" w:hAnsi="宋体" w:cs="仿宋_GB2312" w:hint="eastAsia"/>
          <w:sz w:val="32"/>
          <w:szCs w:val="32"/>
        </w:rPr>
        <w:t>。具体支出情况是：</w:t>
      </w:r>
      <w:r w:rsidR="004E6022" w:rsidRPr="004E6022">
        <w:rPr>
          <w:rFonts w:ascii="仿宋_GB2312" w:eastAsia="仿宋_GB2312" w:hAnsi="宋体" w:cs="仿宋_GB2312" w:hint="eastAsia"/>
          <w:sz w:val="32"/>
          <w:szCs w:val="32"/>
        </w:rPr>
        <w:t>一般公共服务支出</w:t>
      </w:r>
      <w:r w:rsidR="004E6022">
        <w:rPr>
          <w:rFonts w:ascii="仿宋_GB2312" w:eastAsia="仿宋_GB2312" w:hAnsi="宋体" w:cs="仿宋_GB2312" w:hint="eastAsia"/>
          <w:sz w:val="32"/>
          <w:szCs w:val="32"/>
        </w:rPr>
        <w:t>92.38</w:t>
      </w:r>
      <w:r>
        <w:rPr>
          <w:rFonts w:ascii="仿宋_GB2312" w:eastAsia="仿宋_GB2312" w:hAnsi="宋体" w:cs="仿宋_GB2312" w:hint="eastAsia"/>
          <w:sz w:val="32"/>
          <w:szCs w:val="32"/>
        </w:rPr>
        <w:t>万元，占财政拨款支出的</w:t>
      </w:r>
      <w:r w:rsidR="004E6022">
        <w:rPr>
          <w:rFonts w:ascii="仿宋_GB2312" w:eastAsia="仿宋_GB2312" w:hAnsi="宋体" w:cs="仿宋_GB2312" w:hint="eastAsia"/>
          <w:sz w:val="32"/>
          <w:szCs w:val="32"/>
        </w:rPr>
        <w:t>82.90</w:t>
      </w:r>
      <w:r>
        <w:rPr>
          <w:rFonts w:ascii="仿宋_GB2312" w:eastAsia="仿宋_GB2312" w:hAnsi="宋体" w:cs="仿宋_GB2312"/>
          <w:sz w:val="32"/>
          <w:szCs w:val="32"/>
        </w:rPr>
        <w:t>%</w:t>
      </w:r>
      <w:r>
        <w:rPr>
          <w:rFonts w:ascii="仿宋_GB2312" w:eastAsia="仿宋_GB2312" w:hAnsi="宋体" w:cs="仿宋_GB2312" w:hint="eastAsia"/>
          <w:sz w:val="32"/>
          <w:szCs w:val="32"/>
        </w:rPr>
        <w:t>；</w:t>
      </w:r>
      <w:r w:rsidR="004E6022" w:rsidRPr="004E6022">
        <w:rPr>
          <w:rFonts w:ascii="仿宋_GB2312" w:eastAsia="仿宋_GB2312" w:hAnsi="宋体" w:cs="仿宋_GB2312" w:hint="eastAsia"/>
          <w:sz w:val="32"/>
          <w:szCs w:val="32"/>
        </w:rPr>
        <w:t>社会保障和就业支出</w:t>
      </w:r>
      <w:r w:rsidR="004E6022">
        <w:rPr>
          <w:rFonts w:ascii="仿宋_GB2312" w:eastAsia="仿宋_GB2312" w:hAnsi="宋体" w:cs="仿宋_GB2312" w:hint="eastAsia"/>
          <w:sz w:val="32"/>
          <w:szCs w:val="32"/>
        </w:rPr>
        <w:t>6.30</w:t>
      </w:r>
      <w:r>
        <w:rPr>
          <w:rFonts w:ascii="仿宋_GB2312" w:eastAsia="仿宋_GB2312" w:hAnsi="宋体" w:cs="仿宋_GB2312" w:hint="eastAsia"/>
          <w:sz w:val="32"/>
          <w:szCs w:val="32"/>
        </w:rPr>
        <w:t>万元，占财政拨款支出</w:t>
      </w:r>
      <w:r w:rsidR="004E6022">
        <w:rPr>
          <w:rFonts w:ascii="仿宋_GB2312" w:eastAsia="仿宋_GB2312" w:hAnsi="宋体" w:cs="仿宋_GB2312" w:hint="eastAsia"/>
          <w:sz w:val="32"/>
          <w:szCs w:val="32"/>
        </w:rPr>
        <w:t>的5.65</w:t>
      </w:r>
      <w:r>
        <w:rPr>
          <w:rFonts w:ascii="仿宋_GB2312" w:eastAsia="仿宋_GB2312" w:hAnsi="宋体" w:cs="仿宋_GB2312"/>
          <w:sz w:val="32"/>
          <w:szCs w:val="32"/>
        </w:rPr>
        <w:t>%</w:t>
      </w:r>
      <w:r w:rsidR="004E6022">
        <w:rPr>
          <w:rFonts w:ascii="仿宋_GB2312" w:eastAsia="仿宋_GB2312" w:hAnsi="宋体" w:cs="仿宋_GB2312" w:hint="eastAsia"/>
          <w:sz w:val="32"/>
          <w:szCs w:val="32"/>
        </w:rPr>
        <w:t>；</w:t>
      </w:r>
      <w:r w:rsidR="004E6022" w:rsidRPr="004E6022">
        <w:rPr>
          <w:rFonts w:ascii="仿宋_GB2312" w:eastAsia="仿宋_GB2312" w:hAnsi="宋体" w:cs="仿宋_GB2312" w:hint="eastAsia"/>
          <w:sz w:val="32"/>
          <w:szCs w:val="32"/>
        </w:rPr>
        <w:t>卫生健康支出</w:t>
      </w:r>
      <w:r w:rsidR="004E6022">
        <w:rPr>
          <w:rFonts w:ascii="仿宋_GB2312" w:eastAsia="仿宋_GB2312" w:hAnsi="宋体" w:cs="仿宋_GB2312" w:hint="eastAsia"/>
          <w:sz w:val="32"/>
          <w:szCs w:val="32"/>
        </w:rPr>
        <w:t>4.84万元，占财政拨款支出的4.34%；</w:t>
      </w:r>
      <w:r w:rsidR="004E6022" w:rsidRPr="004E6022">
        <w:rPr>
          <w:rFonts w:ascii="仿宋_GB2312" w:eastAsia="仿宋_GB2312" w:hAnsi="宋体" w:cs="仿宋_GB2312" w:hint="eastAsia"/>
          <w:sz w:val="32"/>
          <w:szCs w:val="32"/>
        </w:rPr>
        <w:t>住房保障支出</w:t>
      </w:r>
      <w:r w:rsidR="004E6022">
        <w:rPr>
          <w:rFonts w:ascii="仿宋_GB2312" w:eastAsia="仿宋_GB2312" w:hAnsi="宋体" w:cs="仿宋_GB2312" w:hint="eastAsia"/>
          <w:sz w:val="32"/>
          <w:szCs w:val="32"/>
        </w:rPr>
        <w:t>7.91万元，占财政拨款支出的7.10%。</w:t>
      </w:r>
    </w:p>
    <w:p w:rsidR="00581430" w:rsidRDefault="00230030" w:rsidP="005E726C">
      <w:pPr>
        <w:tabs>
          <w:tab w:val="left" w:pos="1162"/>
        </w:tabs>
        <w:ind w:leftChars="200" w:left="420" w:firstLineChars="100" w:firstLine="320"/>
        <w:rPr>
          <w:rFonts w:ascii="仿宋_GB2312" w:eastAsia="仿宋_GB2312" w:cs="Times New Roman"/>
          <w:b/>
          <w:bCs/>
          <w:sz w:val="32"/>
          <w:szCs w:val="32"/>
        </w:rPr>
      </w:pPr>
      <w:r>
        <w:rPr>
          <w:rFonts w:ascii="仿宋_GB2312" w:eastAsia="仿宋_GB2312" w:hAnsi="宋体" w:cs="仿宋_GB2312" w:hint="eastAsia"/>
          <w:b/>
          <w:bCs/>
          <w:sz w:val="32"/>
          <w:szCs w:val="32"/>
        </w:rPr>
        <w:t>（四）政府基金收支情况</w:t>
      </w:r>
    </w:p>
    <w:p w:rsidR="00581430" w:rsidRDefault="004E6022">
      <w:pPr>
        <w:ind w:leftChars="200" w:left="420"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2021年无政府基金收支预算支出。</w:t>
      </w:r>
    </w:p>
    <w:p w:rsidR="00581430" w:rsidRDefault="004E6022" w:rsidP="004E6022">
      <w:pPr>
        <w:tabs>
          <w:tab w:val="left" w:pos="1162"/>
        </w:tabs>
        <w:ind w:leftChars="200" w:left="420" w:firstLineChars="100" w:firstLine="320"/>
        <w:rPr>
          <w:rFonts w:ascii="仿宋_GB2312" w:eastAsia="仿宋_GB2312" w:hAnsi="宋体" w:cs="仿宋_GB2312"/>
          <w:b/>
          <w:bCs/>
          <w:sz w:val="32"/>
          <w:szCs w:val="32"/>
        </w:rPr>
      </w:pPr>
      <w:r>
        <w:rPr>
          <w:rFonts w:ascii="仿宋_GB2312" w:eastAsia="仿宋_GB2312" w:hAnsi="宋体" w:cs="仿宋_GB2312" w:hint="eastAsia"/>
          <w:b/>
          <w:bCs/>
          <w:sz w:val="32"/>
          <w:szCs w:val="32"/>
        </w:rPr>
        <w:t>（五）</w:t>
      </w:r>
      <w:r w:rsidR="00230030">
        <w:rPr>
          <w:rFonts w:ascii="仿宋_GB2312" w:eastAsia="仿宋_GB2312" w:hAnsi="宋体" w:cs="仿宋_GB2312" w:hint="eastAsia"/>
          <w:b/>
          <w:bCs/>
          <w:sz w:val="32"/>
          <w:szCs w:val="32"/>
        </w:rPr>
        <w:t>机关运行经费情况说明</w:t>
      </w:r>
    </w:p>
    <w:p w:rsidR="00581430" w:rsidRDefault="00230030" w:rsidP="004E6022">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2021年</w:t>
      </w:r>
      <w:r w:rsidR="004E6022">
        <w:rPr>
          <w:rFonts w:ascii="仿宋_GB2312" w:eastAsia="仿宋_GB2312" w:hAnsi="宋体" w:cs="仿宋_GB2312" w:hint="eastAsia"/>
          <w:sz w:val="32"/>
          <w:szCs w:val="32"/>
        </w:rPr>
        <w:t>景德镇市归国华侨联合会</w:t>
      </w:r>
      <w:r>
        <w:rPr>
          <w:rFonts w:ascii="仿宋_GB2312" w:eastAsia="仿宋_GB2312" w:hAnsi="宋体" w:cs="仿宋_GB2312" w:hint="eastAsia"/>
          <w:sz w:val="32"/>
          <w:szCs w:val="32"/>
        </w:rPr>
        <w:t>机关运行经费预算</w:t>
      </w:r>
      <w:r w:rsidR="004E6022">
        <w:rPr>
          <w:rFonts w:ascii="仿宋_GB2312" w:eastAsia="仿宋_GB2312" w:hAnsi="宋体" w:cs="仿宋_GB2312" w:hint="eastAsia"/>
          <w:sz w:val="32"/>
          <w:szCs w:val="32"/>
        </w:rPr>
        <w:t>8.39</w:t>
      </w:r>
      <w:r>
        <w:rPr>
          <w:rFonts w:ascii="仿宋_GB2312" w:eastAsia="仿宋_GB2312" w:hAnsi="宋体" w:cs="仿宋_GB2312" w:hint="eastAsia"/>
          <w:sz w:val="32"/>
          <w:szCs w:val="32"/>
        </w:rPr>
        <w:t xml:space="preserve">万元，与上年预算数相比增加了 </w:t>
      </w:r>
      <w:r w:rsidR="004E6022">
        <w:rPr>
          <w:rFonts w:ascii="仿宋_GB2312" w:eastAsia="仿宋_GB2312" w:hAnsi="宋体" w:cs="仿宋_GB2312" w:hint="eastAsia"/>
          <w:sz w:val="32"/>
          <w:szCs w:val="32"/>
        </w:rPr>
        <w:t>67.80</w:t>
      </w:r>
      <w:r>
        <w:rPr>
          <w:rFonts w:ascii="仿宋_GB2312" w:eastAsia="仿宋_GB2312" w:hAnsi="宋体" w:cs="仿宋_GB2312" w:hint="eastAsia"/>
          <w:sz w:val="32"/>
          <w:szCs w:val="32"/>
        </w:rPr>
        <w:t xml:space="preserve"> %，主要原因是</w:t>
      </w:r>
      <w:r w:rsidR="004E6022">
        <w:rPr>
          <w:rFonts w:ascii="仿宋_GB2312" w:eastAsia="仿宋_GB2312" w:hAnsi="宋体" w:cs="仿宋_GB2312" w:hint="eastAsia"/>
          <w:sz w:val="32"/>
          <w:szCs w:val="32"/>
        </w:rPr>
        <w:t>由于人员较上年有所增加</w:t>
      </w:r>
      <w:r>
        <w:rPr>
          <w:rFonts w:ascii="仿宋_GB2312" w:eastAsia="仿宋_GB2312" w:hAnsi="宋体" w:cs="仿宋_GB2312" w:hint="eastAsia"/>
          <w:sz w:val="32"/>
          <w:szCs w:val="32"/>
        </w:rPr>
        <w:t>。</w:t>
      </w:r>
    </w:p>
    <w:p w:rsidR="00581430" w:rsidRPr="004E6022" w:rsidRDefault="004E6022" w:rsidP="004E6022">
      <w:pPr>
        <w:tabs>
          <w:tab w:val="left" w:pos="1162"/>
        </w:tabs>
        <w:ind w:leftChars="200" w:left="420" w:firstLineChars="100" w:firstLine="320"/>
        <w:rPr>
          <w:rFonts w:ascii="仿宋_GB2312" w:eastAsia="仿宋_GB2312" w:hAnsi="宋体" w:cs="仿宋_GB2312"/>
          <w:b/>
          <w:bCs/>
          <w:sz w:val="32"/>
          <w:szCs w:val="32"/>
        </w:rPr>
      </w:pPr>
      <w:r>
        <w:rPr>
          <w:rFonts w:ascii="仿宋_GB2312" w:eastAsia="仿宋_GB2312" w:hAnsi="宋体" w:cs="仿宋_GB2312" w:hint="eastAsia"/>
          <w:b/>
          <w:bCs/>
          <w:sz w:val="32"/>
          <w:szCs w:val="32"/>
        </w:rPr>
        <w:t>（六）</w:t>
      </w:r>
      <w:r w:rsidR="00230030">
        <w:rPr>
          <w:rFonts w:ascii="仿宋_GB2312" w:eastAsia="仿宋_GB2312" w:hAnsi="宋体" w:cs="仿宋_GB2312" w:hint="eastAsia"/>
          <w:b/>
          <w:bCs/>
          <w:sz w:val="32"/>
          <w:szCs w:val="32"/>
        </w:rPr>
        <w:t>政府采购预算情况</w:t>
      </w:r>
    </w:p>
    <w:p w:rsidR="00581430" w:rsidRDefault="004E6022">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2021年</w:t>
      </w:r>
      <w:r w:rsidR="00AB7AB7">
        <w:rPr>
          <w:rFonts w:ascii="仿宋_GB2312" w:eastAsia="仿宋_GB2312" w:hAnsi="宋体" w:cs="仿宋_GB2312" w:hint="eastAsia"/>
          <w:sz w:val="32"/>
          <w:szCs w:val="32"/>
        </w:rPr>
        <w:t>度无</w:t>
      </w:r>
      <w:r>
        <w:rPr>
          <w:rFonts w:ascii="仿宋_GB2312" w:eastAsia="仿宋_GB2312" w:hAnsi="宋体" w:cs="仿宋_GB2312" w:hint="eastAsia"/>
          <w:sz w:val="32"/>
          <w:szCs w:val="32"/>
        </w:rPr>
        <w:t>政府采购</w:t>
      </w:r>
      <w:r w:rsidR="00AB7AB7">
        <w:rPr>
          <w:rFonts w:ascii="仿宋_GB2312" w:eastAsia="仿宋_GB2312" w:hAnsi="宋体" w:cs="仿宋_GB2312" w:hint="eastAsia"/>
          <w:sz w:val="32"/>
          <w:szCs w:val="32"/>
        </w:rPr>
        <w:t>预算</w:t>
      </w:r>
      <w:r w:rsidR="00230030">
        <w:rPr>
          <w:rFonts w:ascii="仿宋_GB2312" w:eastAsia="仿宋_GB2312" w:hAnsi="宋体" w:cs="仿宋_GB2312" w:hint="eastAsia"/>
          <w:sz w:val="32"/>
          <w:szCs w:val="32"/>
        </w:rPr>
        <w:t>。</w:t>
      </w:r>
    </w:p>
    <w:p w:rsidR="00581430" w:rsidRDefault="004E6022" w:rsidP="004E6022">
      <w:pPr>
        <w:tabs>
          <w:tab w:val="left" w:pos="1162"/>
        </w:tabs>
        <w:ind w:leftChars="200" w:left="420" w:firstLineChars="100" w:firstLine="320"/>
        <w:rPr>
          <w:rFonts w:ascii="仿宋_GB2312" w:eastAsia="仿宋_GB2312" w:hAnsi="宋体" w:cs="仿宋_GB2312"/>
          <w:b/>
          <w:bCs/>
          <w:sz w:val="32"/>
          <w:szCs w:val="32"/>
        </w:rPr>
      </w:pPr>
      <w:r>
        <w:rPr>
          <w:rFonts w:ascii="仿宋_GB2312" w:eastAsia="仿宋_GB2312" w:hAnsi="宋体" w:cs="仿宋_GB2312" w:hint="eastAsia"/>
          <w:b/>
          <w:bCs/>
          <w:sz w:val="32"/>
          <w:szCs w:val="32"/>
        </w:rPr>
        <w:lastRenderedPageBreak/>
        <w:t>（七）</w:t>
      </w:r>
      <w:r w:rsidR="00230030">
        <w:rPr>
          <w:rFonts w:ascii="仿宋_GB2312" w:eastAsia="仿宋_GB2312" w:hAnsi="宋体" w:cs="仿宋_GB2312" w:hint="eastAsia"/>
          <w:b/>
          <w:bCs/>
          <w:sz w:val="32"/>
          <w:szCs w:val="32"/>
        </w:rPr>
        <w:t>国有资产占用情况说明</w:t>
      </w:r>
    </w:p>
    <w:p w:rsidR="00581430" w:rsidRPr="00AB7AB7" w:rsidRDefault="00AB7AB7">
      <w:pPr>
        <w:ind w:firstLine="630"/>
        <w:jc w:val="left"/>
        <w:rPr>
          <w:rFonts w:ascii="仿宋_GB2312" w:eastAsia="仿宋_GB2312" w:hAnsi="宋体" w:cs="仿宋_GB2312"/>
          <w:sz w:val="32"/>
          <w:szCs w:val="32"/>
        </w:rPr>
      </w:pPr>
      <w:r>
        <w:rPr>
          <w:rFonts w:ascii="仿宋_GB2312" w:eastAsia="仿宋_GB2312" w:hAnsi="宋体" w:cs="仿宋_GB2312" w:hint="eastAsia"/>
          <w:sz w:val="32"/>
          <w:szCs w:val="32"/>
        </w:rPr>
        <w:t>本部门共有车辆0辆，单位价值50万元以上通用设备0台（套）；单位价值100万元以上专用设备0台（套）</w:t>
      </w:r>
      <w:r w:rsidRPr="00AB7AB7">
        <w:rPr>
          <w:rFonts w:ascii="仿宋_GB2312" w:eastAsia="仿宋_GB2312" w:hAnsi="宋体" w:cs="仿宋_GB2312" w:hint="eastAsia"/>
          <w:sz w:val="32"/>
          <w:szCs w:val="32"/>
        </w:rPr>
        <w:t>。</w:t>
      </w:r>
    </w:p>
    <w:p w:rsidR="00581430" w:rsidRDefault="00230030" w:rsidP="005E726C">
      <w:pPr>
        <w:widowControl/>
        <w:spacing w:line="600" w:lineRule="exact"/>
        <w:ind w:firstLineChars="200" w:firstLine="640"/>
        <w:jc w:val="left"/>
        <w:rPr>
          <w:rFonts w:ascii="仿宋_GB2312" w:eastAsia="仿宋_GB2312"/>
          <w:b/>
          <w:color w:val="000000"/>
          <w:sz w:val="32"/>
          <w:szCs w:val="30"/>
        </w:rPr>
      </w:pPr>
      <w:r>
        <w:rPr>
          <w:rFonts w:ascii="仿宋_GB2312" w:eastAsia="仿宋_GB2312" w:hAnsi="宋体" w:cs="仿宋_GB2312" w:hint="eastAsia"/>
          <w:b/>
          <w:bCs/>
          <w:sz w:val="32"/>
          <w:szCs w:val="32"/>
        </w:rPr>
        <w:t>（八）</w:t>
      </w:r>
      <w:r>
        <w:rPr>
          <w:rFonts w:ascii="仿宋_GB2312" w:eastAsia="仿宋_GB2312" w:hint="eastAsia"/>
          <w:b/>
          <w:bCs/>
          <w:color w:val="000000"/>
          <w:sz w:val="32"/>
          <w:szCs w:val="30"/>
        </w:rPr>
        <w:t>整体</w:t>
      </w:r>
      <w:r>
        <w:rPr>
          <w:rFonts w:ascii="仿宋_GB2312" w:eastAsia="仿宋_GB2312" w:hint="eastAsia"/>
          <w:b/>
          <w:color w:val="000000"/>
          <w:sz w:val="32"/>
          <w:szCs w:val="30"/>
        </w:rPr>
        <w:t>绩效目标设置情况</w:t>
      </w:r>
    </w:p>
    <w:tbl>
      <w:tblPr>
        <w:tblW w:w="8114" w:type="dxa"/>
        <w:tblInd w:w="95" w:type="dxa"/>
        <w:tblLook w:val="04A0"/>
      </w:tblPr>
      <w:tblGrid>
        <w:gridCol w:w="1536"/>
        <w:gridCol w:w="1278"/>
        <w:gridCol w:w="2733"/>
        <w:gridCol w:w="2567"/>
      </w:tblGrid>
      <w:tr w:rsidR="00B775F8" w:rsidRPr="00B775F8" w:rsidTr="00B775F8">
        <w:trPr>
          <w:trHeight w:val="601"/>
        </w:trPr>
        <w:tc>
          <w:tcPr>
            <w:tcW w:w="0" w:type="auto"/>
            <w:gridSpan w:val="4"/>
            <w:tcBorders>
              <w:top w:val="nil"/>
              <w:left w:val="nil"/>
              <w:bottom w:val="single" w:sz="4" w:space="0" w:color="auto"/>
              <w:right w:val="nil"/>
            </w:tcBorders>
            <w:shd w:val="clear" w:color="auto" w:fill="auto"/>
            <w:noWrap/>
            <w:vAlign w:val="center"/>
            <w:hideMark/>
          </w:tcPr>
          <w:p w:rsidR="00B775F8" w:rsidRPr="00B775F8" w:rsidRDefault="00B775F8" w:rsidP="00B775F8">
            <w:pPr>
              <w:widowControl/>
              <w:jc w:val="center"/>
              <w:rPr>
                <w:rFonts w:ascii="宋体" w:hAnsi="宋体" w:cs="Arial"/>
                <w:b/>
                <w:bCs/>
                <w:color w:val="000000"/>
                <w:kern w:val="0"/>
                <w:sz w:val="32"/>
                <w:szCs w:val="32"/>
              </w:rPr>
            </w:pPr>
            <w:r w:rsidRPr="00B775F8">
              <w:rPr>
                <w:rFonts w:ascii="宋体" w:hAnsi="宋体" w:cs="Arial" w:hint="eastAsia"/>
                <w:b/>
                <w:bCs/>
                <w:color w:val="000000"/>
                <w:kern w:val="0"/>
                <w:sz w:val="32"/>
                <w:szCs w:val="32"/>
              </w:rPr>
              <w:t>2021年部门整体绩效目标表</w:t>
            </w:r>
          </w:p>
        </w:tc>
      </w:tr>
      <w:tr w:rsidR="00B775F8" w:rsidRPr="00B775F8" w:rsidTr="00B775F8">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部门名称</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景德镇市归国华侨联合会</w:t>
            </w:r>
          </w:p>
        </w:tc>
      </w:tr>
      <w:tr w:rsidR="00B775F8" w:rsidRPr="00B775F8" w:rsidTr="00B775F8">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联系人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程秋盛</w:t>
            </w:r>
          </w:p>
        </w:tc>
        <w:tc>
          <w:tcPr>
            <w:tcW w:w="0" w:type="auto"/>
            <w:tcBorders>
              <w:top w:val="nil"/>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联系电话</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18079879345</w:t>
            </w:r>
          </w:p>
        </w:tc>
      </w:tr>
      <w:tr w:rsidR="00B775F8" w:rsidRPr="00B775F8" w:rsidTr="00B775F8">
        <w:trPr>
          <w:trHeight w:val="43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部门基本信息</w:t>
            </w:r>
          </w:p>
        </w:tc>
      </w:tr>
      <w:tr w:rsidR="00B775F8" w:rsidRPr="00B775F8" w:rsidTr="00B775F8">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部门所属领域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直属单位包括</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Pr>
                <w:rFonts w:ascii="宋体" w:hAnsi="宋体" w:cs="Arial" w:hint="eastAsia"/>
                <w:color w:val="000000"/>
                <w:kern w:val="0"/>
                <w:sz w:val="22"/>
                <w:szCs w:val="22"/>
              </w:rPr>
              <w:t>无</w:t>
            </w:r>
            <w:r w:rsidRPr="00B775F8">
              <w:rPr>
                <w:rFonts w:ascii="宋体" w:hAnsi="宋体" w:cs="Arial" w:hint="eastAsia"/>
                <w:color w:val="000000"/>
                <w:kern w:val="0"/>
                <w:sz w:val="22"/>
                <w:szCs w:val="22"/>
              </w:rPr>
              <w:t xml:space="preserve">　</w:t>
            </w:r>
          </w:p>
        </w:tc>
      </w:tr>
      <w:tr w:rsidR="00B775F8" w:rsidRPr="00B775F8" w:rsidTr="00B775F8">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内设职能部门</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1个</w:t>
            </w:r>
          </w:p>
        </w:tc>
        <w:tc>
          <w:tcPr>
            <w:tcW w:w="0" w:type="auto"/>
            <w:tcBorders>
              <w:top w:val="nil"/>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编制控制数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5</w:t>
            </w:r>
          </w:p>
        </w:tc>
      </w:tr>
      <w:tr w:rsidR="00B775F8" w:rsidRPr="00B775F8" w:rsidTr="00B775F8">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在职人员总数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其中：行政编织人数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5</w:t>
            </w:r>
          </w:p>
        </w:tc>
      </w:tr>
      <w:tr w:rsidR="00B775F8" w:rsidRPr="00B775F8" w:rsidTr="00B775F8">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事业编制人数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编外人数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 xml:space="preserve">　</w:t>
            </w:r>
          </w:p>
        </w:tc>
      </w:tr>
      <w:tr w:rsidR="00B775F8" w:rsidRPr="00B775F8" w:rsidTr="00B775F8">
        <w:trPr>
          <w:trHeight w:val="43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当年预算情况（万元）</w:t>
            </w:r>
          </w:p>
        </w:tc>
      </w:tr>
      <w:tr w:rsidR="00B775F8" w:rsidRPr="00B775F8" w:rsidTr="00B775F8">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收入预算合计</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141.15</w:t>
            </w:r>
          </w:p>
        </w:tc>
        <w:tc>
          <w:tcPr>
            <w:tcW w:w="0" w:type="auto"/>
            <w:tcBorders>
              <w:top w:val="nil"/>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其中：上级财政拨款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 xml:space="preserve">　</w:t>
            </w:r>
          </w:p>
        </w:tc>
      </w:tr>
      <w:tr w:rsidR="00B775F8" w:rsidRPr="00B775F8" w:rsidTr="00B775F8">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本级财政安排</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111.43</w:t>
            </w:r>
          </w:p>
        </w:tc>
        <w:tc>
          <w:tcPr>
            <w:tcW w:w="0" w:type="auto"/>
            <w:tcBorders>
              <w:top w:val="nil"/>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其他资金</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22.8</w:t>
            </w:r>
          </w:p>
        </w:tc>
      </w:tr>
      <w:tr w:rsidR="00B775F8" w:rsidRPr="00B775F8" w:rsidTr="00B775F8">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支出预算合计</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141.15</w:t>
            </w:r>
          </w:p>
        </w:tc>
        <w:tc>
          <w:tcPr>
            <w:tcW w:w="0" w:type="auto"/>
            <w:tcBorders>
              <w:top w:val="nil"/>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其中：人员经费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95.02</w:t>
            </w:r>
          </w:p>
        </w:tc>
      </w:tr>
      <w:tr w:rsidR="00B775F8" w:rsidRPr="00B775F8" w:rsidTr="00B775F8">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公用经费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16.41</w:t>
            </w:r>
          </w:p>
        </w:tc>
        <w:tc>
          <w:tcPr>
            <w:tcW w:w="0" w:type="auto"/>
            <w:tcBorders>
              <w:top w:val="nil"/>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项目经费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29.72</w:t>
            </w:r>
          </w:p>
        </w:tc>
      </w:tr>
      <w:tr w:rsidR="00B775F8" w:rsidRPr="00B775F8" w:rsidTr="00B775F8">
        <w:trPr>
          <w:trHeight w:val="43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年度绩效目标</w:t>
            </w:r>
          </w:p>
        </w:tc>
      </w:tr>
      <w:tr w:rsidR="00B775F8" w:rsidRPr="00B775F8" w:rsidTr="00B775F8">
        <w:trPr>
          <w:trHeight w:val="43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 xml:space="preserve">　</w:t>
            </w:r>
          </w:p>
        </w:tc>
      </w:tr>
      <w:tr w:rsidR="00B775F8" w:rsidRPr="00B775F8" w:rsidTr="00B775F8">
        <w:trPr>
          <w:trHeight w:val="4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一级指标</w:t>
            </w:r>
          </w:p>
        </w:tc>
        <w:tc>
          <w:tcPr>
            <w:tcW w:w="0" w:type="auto"/>
            <w:tcBorders>
              <w:top w:val="nil"/>
              <w:left w:val="nil"/>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二级指标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三级指标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年度指标值</w:t>
            </w:r>
          </w:p>
        </w:tc>
      </w:tr>
      <w:tr w:rsidR="00B775F8" w:rsidRPr="00B775F8" w:rsidTr="00B775F8">
        <w:trPr>
          <w:trHeight w:val="43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产出指标</w:t>
            </w:r>
          </w:p>
        </w:tc>
        <w:tc>
          <w:tcPr>
            <w:tcW w:w="0" w:type="auto"/>
            <w:tcBorders>
              <w:top w:val="nil"/>
              <w:left w:val="nil"/>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数量指标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75F8" w:rsidRPr="00B775F8" w:rsidRDefault="00B775F8" w:rsidP="00B775F8">
            <w:pPr>
              <w:widowControl/>
              <w:jc w:val="left"/>
              <w:rPr>
                <w:rFonts w:ascii="宋体" w:hAnsi="宋体" w:cs="Arial"/>
                <w:color w:val="000000"/>
                <w:kern w:val="0"/>
                <w:sz w:val="22"/>
                <w:szCs w:val="22"/>
              </w:rPr>
            </w:pPr>
            <w:r w:rsidRPr="00B775F8">
              <w:rPr>
                <w:rFonts w:ascii="宋体" w:hAnsi="宋体" w:cs="Arial" w:hint="eastAsia"/>
                <w:color w:val="000000"/>
                <w:kern w:val="0"/>
                <w:sz w:val="22"/>
                <w:szCs w:val="22"/>
              </w:rPr>
              <w:t>举办涉侨宣传活动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&gt;=2次</w:t>
            </w:r>
          </w:p>
        </w:tc>
      </w:tr>
      <w:tr w:rsidR="00B775F8" w:rsidRPr="00B775F8" w:rsidTr="00B775F8">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5F8" w:rsidRPr="00B775F8" w:rsidRDefault="00B775F8" w:rsidP="00B775F8">
            <w:pPr>
              <w:widowControl/>
              <w:jc w:val="left"/>
              <w:rPr>
                <w:rFonts w:ascii="宋体" w:hAnsi="宋体" w:cs="Arial"/>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质量指标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75F8" w:rsidRPr="00B775F8" w:rsidRDefault="00B775F8" w:rsidP="00B775F8">
            <w:pPr>
              <w:widowControl/>
              <w:jc w:val="left"/>
              <w:rPr>
                <w:rFonts w:ascii="宋体" w:hAnsi="宋体" w:cs="Arial"/>
                <w:color w:val="000000"/>
                <w:kern w:val="0"/>
                <w:sz w:val="22"/>
                <w:szCs w:val="22"/>
              </w:rPr>
            </w:pPr>
            <w:r w:rsidRPr="00B775F8">
              <w:rPr>
                <w:rFonts w:ascii="宋体" w:hAnsi="宋体" w:cs="Arial" w:hint="eastAsia"/>
                <w:color w:val="000000"/>
                <w:kern w:val="0"/>
                <w:sz w:val="22"/>
                <w:szCs w:val="22"/>
              </w:rPr>
              <w:t>相关活动在主流媒体报道次数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&gt;=2次</w:t>
            </w:r>
          </w:p>
        </w:tc>
      </w:tr>
      <w:tr w:rsidR="00B775F8" w:rsidRPr="00B775F8" w:rsidTr="00B775F8">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5F8" w:rsidRPr="00B775F8" w:rsidRDefault="00B775F8" w:rsidP="00B775F8">
            <w:pPr>
              <w:widowControl/>
              <w:jc w:val="left"/>
              <w:rPr>
                <w:rFonts w:ascii="宋体" w:hAnsi="宋体" w:cs="Arial"/>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时效指标</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775F8" w:rsidRPr="00B775F8" w:rsidRDefault="00B775F8" w:rsidP="00B775F8">
            <w:pPr>
              <w:widowControl/>
              <w:jc w:val="left"/>
              <w:rPr>
                <w:rFonts w:ascii="宋体" w:hAnsi="宋体" w:cs="Arial"/>
                <w:color w:val="000000"/>
                <w:kern w:val="0"/>
                <w:sz w:val="22"/>
                <w:szCs w:val="22"/>
              </w:rPr>
            </w:pPr>
            <w:r w:rsidRPr="00B775F8">
              <w:rPr>
                <w:rFonts w:ascii="宋体" w:hAnsi="宋体" w:cs="Arial" w:hint="eastAsia"/>
                <w:color w:val="000000"/>
                <w:kern w:val="0"/>
                <w:sz w:val="22"/>
                <w:szCs w:val="22"/>
              </w:rPr>
              <w:t>本年度完成</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2021年12月31日</w:t>
            </w:r>
          </w:p>
        </w:tc>
      </w:tr>
      <w:tr w:rsidR="00B775F8" w:rsidRPr="00B775F8" w:rsidTr="00B775F8">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5F8" w:rsidRPr="00B775F8" w:rsidRDefault="00B775F8" w:rsidP="00B775F8">
            <w:pPr>
              <w:widowControl/>
              <w:jc w:val="left"/>
              <w:rPr>
                <w:rFonts w:ascii="宋体" w:hAnsi="宋体" w:cs="Arial"/>
                <w:color w:val="000000"/>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成本指标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75F8" w:rsidRPr="00B775F8" w:rsidRDefault="00B775F8" w:rsidP="00B775F8">
            <w:pPr>
              <w:widowControl/>
              <w:jc w:val="left"/>
              <w:rPr>
                <w:rFonts w:ascii="宋体" w:hAnsi="宋体" w:cs="Arial"/>
                <w:color w:val="000000"/>
                <w:kern w:val="0"/>
                <w:sz w:val="22"/>
                <w:szCs w:val="22"/>
              </w:rPr>
            </w:pPr>
            <w:r w:rsidRPr="00B775F8">
              <w:rPr>
                <w:rFonts w:ascii="宋体" w:hAnsi="宋体" w:cs="Arial" w:hint="eastAsia"/>
                <w:color w:val="000000"/>
                <w:kern w:val="0"/>
                <w:sz w:val="22"/>
                <w:szCs w:val="22"/>
              </w:rPr>
              <w:t>控制预算率（%）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不超预算</w:t>
            </w:r>
          </w:p>
        </w:tc>
      </w:tr>
      <w:tr w:rsidR="00B775F8" w:rsidRPr="00B775F8" w:rsidTr="00B775F8">
        <w:trPr>
          <w:trHeight w:val="5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效益指标</w:t>
            </w:r>
          </w:p>
        </w:tc>
        <w:tc>
          <w:tcPr>
            <w:tcW w:w="0" w:type="auto"/>
            <w:tcBorders>
              <w:top w:val="nil"/>
              <w:left w:val="nil"/>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经济效益指标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75F8" w:rsidRPr="00B775F8" w:rsidRDefault="00B775F8" w:rsidP="00B775F8">
            <w:pPr>
              <w:widowControl/>
              <w:jc w:val="left"/>
              <w:rPr>
                <w:rFonts w:ascii="宋体" w:hAnsi="宋体" w:cs="Arial"/>
                <w:color w:val="000000"/>
                <w:kern w:val="0"/>
                <w:sz w:val="22"/>
                <w:szCs w:val="22"/>
              </w:rPr>
            </w:pPr>
            <w:r w:rsidRPr="00B775F8">
              <w:rPr>
                <w:rFonts w:ascii="宋体" w:hAnsi="宋体" w:cs="Arial" w:hint="eastAsia"/>
                <w:color w:val="000000"/>
                <w:kern w:val="0"/>
                <w:sz w:val="22"/>
                <w:szCs w:val="22"/>
              </w:rPr>
              <w:t>着力服务大局，服务侨胞</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引导侨界群众参与和谐瓷都建设</w:t>
            </w:r>
          </w:p>
        </w:tc>
      </w:tr>
      <w:tr w:rsidR="00B775F8" w:rsidRPr="00B775F8" w:rsidTr="00B775F8">
        <w:trPr>
          <w:trHeight w:val="4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满意度指标</w:t>
            </w:r>
          </w:p>
        </w:tc>
        <w:tc>
          <w:tcPr>
            <w:tcW w:w="0" w:type="auto"/>
            <w:tcBorders>
              <w:top w:val="nil"/>
              <w:left w:val="nil"/>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满意度指标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服务对象满意度</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75F8" w:rsidRPr="00B775F8" w:rsidRDefault="00B775F8" w:rsidP="00B775F8">
            <w:pPr>
              <w:widowControl/>
              <w:jc w:val="center"/>
              <w:rPr>
                <w:rFonts w:ascii="宋体" w:hAnsi="宋体" w:cs="Arial"/>
                <w:color w:val="000000"/>
                <w:kern w:val="0"/>
                <w:sz w:val="22"/>
                <w:szCs w:val="22"/>
              </w:rPr>
            </w:pPr>
            <w:r w:rsidRPr="00B775F8">
              <w:rPr>
                <w:rFonts w:ascii="宋体" w:hAnsi="宋体" w:cs="Arial" w:hint="eastAsia"/>
                <w:color w:val="000000"/>
                <w:kern w:val="0"/>
                <w:sz w:val="22"/>
                <w:szCs w:val="22"/>
              </w:rPr>
              <w:t>&gt;=95%</w:t>
            </w:r>
          </w:p>
        </w:tc>
      </w:tr>
    </w:tbl>
    <w:p w:rsidR="00B775F8" w:rsidRDefault="00B775F8" w:rsidP="005E726C">
      <w:pPr>
        <w:tabs>
          <w:tab w:val="left" w:pos="1113"/>
        </w:tabs>
        <w:ind w:firstLineChars="200" w:firstLine="640"/>
        <w:rPr>
          <w:rFonts w:ascii="仿宋_GB2312" w:eastAsia="仿宋_GB2312" w:hAnsi="宋体" w:cs="仿宋_GB2312"/>
          <w:b/>
          <w:bCs/>
          <w:sz w:val="32"/>
          <w:szCs w:val="32"/>
        </w:rPr>
      </w:pPr>
    </w:p>
    <w:p w:rsidR="00581430" w:rsidRDefault="00230030" w:rsidP="005E726C">
      <w:pPr>
        <w:tabs>
          <w:tab w:val="left" w:pos="1113"/>
        </w:tabs>
        <w:ind w:firstLineChars="200" w:firstLine="640"/>
        <w:rPr>
          <w:rFonts w:ascii="仿宋_GB2312" w:eastAsia="仿宋_GB2312" w:cs="Times New Roman"/>
          <w:b/>
          <w:bCs/>
          <w:sz w:val="32"/>
          <w:szCs w:val="32"/>
        </w:rPr>
      </w:pPr>
      <w:r>
        <w:rPr>
          <w:rFonts w:ascii="仿宋_GB2312" w:eastAsia="仿宋_GB2312" w:hAnsi="宋体" w:cs="仿宋_GB2312" w:hint="eastAsia"/>
          <w:b/>
          <w:bCs/>
          <w:sz w:val="32"/>
          <w:szCs w:val="32"/>
        </w:rPr>
        <w:lastRenderedPageBreak/>
        <w:t>二、2021年“三公”经费预算增减变化原因情况说明</w:t>
      </w:r>
    </w:p>
    <w:p w:rsidR="0053377D" w:rsidRDefault="00230030" w:rsidP="00AB7AB7">
      <w:pPr>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2021</w:t>
      </w:r>
      <w:r w:rsidR="00AB7AB7">
        <w:rPr>
          <w:rFonts w:ascii="仿宋_GB2312" w:eastAsia="仿宋_GB2312" w:hAnsi="宋体" w:cs="仿宋_GB2312" w:hint="eastAsia"/>
          <w:sz w:val="32"/>
          <w:szCs w:val="32"/>
        </w:rPr>
        <w:t xml:space="preserve">年景德镇市归国华侨联合会 </w:t>
      </w:r>
      <w:r>
        <w:rPr>
          <w:rFonts w:ascii="仿宋_GB2312" w:eastAsia="仿宋_GB2312" w:hAnsi="宋体" w:cs="仿宋_GB2312" w:hint="eastAsia"/>
          <w:sz w:val="32"/>
          <w:szCs w:val="32"/>
        </w:rPr>
        <w:t>“三公”经费年初预算安排</w:t>
      </w:r>
      <w:r w:rsidR="00AB7AB7">
        <w:rPr>
          <w:rFonts w:ascii="仿宋_GB2312" w:eastAsia="仿宋_GB2312" w:hAnsi="宋体" w:cs="仿宋_GB2312" w:hint="eastAsia"/>
          <w:sz w:val="32"/>
          <w:szCs w:val="32"/>
        </w:rPr>
        <w:t>0.00</w:t>
      </w:r>
      <w:r>
        <w:rPr>
          <w:rFonts w:ascii="仿宋_GB2312" w:eastAsia="仿宋_GB2312" w:hAnsi="宋体" w:cs="仿宋_GB2312" w:hint="eastAsia"/>
          <w:sz w:val="32"/>
          <w:szCs w:val="32"/>
        </w:rPr>
        <w:t>万元。</w:t>
      </w:r>
      <w:r w:rsidR="00AB7AB7">
        <w:rPr>
          <w:rFonts w:ascii="仿宋_GB2312" w:eastAsia="仿宋_GB2312" w:hAnsi="宋体" w:cs="仿宋_GB2312" w:hint="eastAsia"/>
          <w:sz w:val="32"/>
          <w:szCs w:val="32"/>
        </w:rPr>
        <w:t>较上年减少3.00万元</w:t>
      </w:r>
      <w:r w:rsidR="0053377D">
        <w:rPr>
          <w:rFonts w:ascii="仿宋_GB2312" w:eastAsia="仿宋_GB2312" w:hAnsi="宋体" w:cs="仿宋_GB2312" w:hint="eastAsia"/>
          <w:sz w:val="32"/>
          <w:szCs w:val="32"/>
        </w:rPr>
        <w:t>。</w:t>
      </w:r>
    </w:p>
    <w:p w:rsidR="0053377D" w:rsidRDefault="0053377D" w:rsidP="0053377D">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其中：因公出国（境）费</w:t>
      </w:r>
      <w:r>
        <w:rPr>
          <w:rFonts w:ascii="仿宋_GB2312" w:eastAsia="仿宋_GB2312" w:hAnsi="宋体" w:cs="仿宋_GB2312"/>
          <w:sz w:val="32"/>
          <w:szCs w:val="32"/>
        </w:rPr>
        <w:t>0.00</w:t>
      </w:r>
      <w:r>
        <w:rPr>
          <w:rFonts w:ascii="仿宋_GB2312" w:eastAsia="仿宋_GB2312" w:hAnsi="宋体" w:cs="仿宋_GB2312" w:hint="eastAsia"/>
          <w:sz w:val="32"/>
          <w:szCs w:val="32"/>
        </w:rPr>
        <w:t>万元，与上年预算数一致。</w:t>
      </w:r>
    </w:p>
    <w:p w:rsidR="0053377D" w:rsidRDefault="0053377D" w:rsidP="0053377D">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公务接待费0.00万元，与上年预算数相比减少3.00万元，主要原因是：厉行节约。</w:t>
      </w:r>
    </w:p>
    <w:p w:rsidR="0053377D" w:rsidRDefault="0053377D" w:rsidP="0053377D">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公务用车运行维护费0.00万元，上年预算数一致。</w:t>
      </w:r>
    </w:p>
    <w:p w:rsidR="0053377D" w:rsidRDefault="0053377D" w:rsidP="0053377D">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公务用车购置费</w:t>
      </w:r>
      <w:r>
        <w:rPr>
          <w:rFonts w:ascii="仿宋_GB2312" w:eastAsia="仿宋_GB2312" w:hAnsi="宋体" w:cs="仿宋_GB2312"/>
          <w:sz w:val="32"/>
          <w:szCs w:val="32"/>
        </w:rPr>
        <w:t>0</w:t>
      </w:r>
      <w:r>
        <w:rPr>
          <w:rFonts w:ascii="仿宋_GB2312" w:eastAsia="仿宋_GB2312" w:hAnsi="宋体" w:cs="仿宋_GB2312" w:hint="eastAsia"/>
          <w:sz w:val="32"/>
          <w:szCs w:val="32"/>
        </w:rPr>
        <w:t>.00万元，与上年预算数一致。</w:t>
      </w:r>
    </w:p>
    <w:p w:rsidR="00581430" w:rsidRDefault="00AB7AB7" w:rsidP="00AB7AB7">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w:t>
      </w:r>
    </w:p>
    <w:p w:rsidR="00AB7AB7" w:rsidRDefault="00AB7AB7">
      <w:pPr>
        <w:rPr>
          <w:rFonts w:ascii="黑体" w:eastAsia="黑体" w:hAnsi="宋体" w:cs="黑体"/>
          <w:sz w:val="32"/>
          <w:szCs w:val="32"/>
        </w:rPr>
      </w:pPr>
    </w:p>
    <w:p w:rsidR="00581430" w:rsidRDefault="00230030">
      <w:pPr>
        <w:rPr>
          <w:rFonts w:ascii="黑体" w:eastAsia="黑体" w:cs="Times New Roman"/>
          <w:sz w:val="32"/>
          <w:szCs w:val="32"/>
        </w:rPr>
      </w:pPr>
      <w:r>
        <w:rPr>
          <w:rFonts w:ascii="黑体" w:eastAsia="黑体" w:hAnsi="宋体" w:cs="黑体" w:hint="eastAsia"/>
          <w:sz w:val="32"/>
          <w:szCs w:val="32"/>
        </w:rPr>
        <w:t>第三部分</w:t>
      </w:r>
      <w:r>
        <w:rPr>
          <w:rFonts w:ascii="黑体" w:eastAsia="黑体" w:hAnsi="宋体" w:cs="黑体"/>
          <w:sz w:val="32"/>
          <w:szCs w:val="32"/>
        </w:rPr>
        <w:t xml:space="preserve">  </w:t>
      </w:r>
      <w:r>
        <w:rPr>
          <w:rFonts w:ascii="黑体" w:eastAsia="黑体" w:hAnsi="宋体" w:cs="黑体" w:hint="eastAsia"/>
          <w:sz w:val="32"/>
          <w:szCs w:val="32"/>
        </w:rPr>
        <w:t>景德镇市</w:t>
      </w:r>
      <w:r>
        <w:rPr>
          <w:rFonts w:ascii="黑体" w:eastAsia="黑体" w:hAnsi="宋体" w:cs="黑体"/>
          <w:sz w:val="32"/>
          <w:szCs w:val="32"/>
        </w:rPr>
        <w:t xml:space="preserve"> </w:t>
      </w:r>
      <w:r w:rsidR="00AB7AB7">
        <w:rPr>
          <w:rFonts w:ascii="黑体" w:eastAsia="黑体" w:hAnsi="宋体" w:cs="黑体" w:hint="eastAsia"/>
          <w:sz w:val="32"/>
          <w:szCs w:val="32"/>
        </w:rPr>
        <w:t>归国华侨联合会</w:t>
      </w:r>
      <w:r>
        <w:rPr>
          <w:rFonts w:ascii="黑体" w:eastAsia="黑体" w:hAnsi="宋体" w:cs="黑体" w:hint="eastAsia"/>
          <w:sz w:val="32"/>
          <w:szCs w:val="32"/>
        </w:rPr>
        <w:t>2021年部门预算表</w:t>
      </w:r>
    </w:p>
    <w:p w:rsidR="00581430" w:rsidRDefault="00230030">
      <w:pPr>
        <w:rPr>
          <w:rFonts w:ascii="仿宋_GB2312" w:eastAsia="仿宋_GB2312" w:hAnsi="宋体" w:cs="仿宋_GB2312"/>
          <w:sz w:val="32"/>
          <w:szCs w:val="32"/>
        </w:rPr>
      </w:pPr>
      <w:r>
        <w:rPr>
          <w:rFonts w:ascii="仿宋_GB2312" w:eastAsia="仿宋_GB2312" w:hAnsi="宋体" w:cs="仿宋_GB2312" w:hint="eastAsia"/>
          <w:sz w:val="32"/>
          <w:szCs w:val="32"/>
        </w:rPr>
        <w:t>（详见附表）</w:t>
      </w:r>
    </w:p>
    <w:p w:rsidR="00AE48DB" w:rsidRDefault="00AE48DB">
      <w:pPr>
        <w:rPr>
          <w:rFonts w:ascii="仿宋_GB2312" w:eastAsia="仿宋_GB2312" w:hAnsi="宋体" w:cs="仿宋_GB2312"/>
          <w:sz w:val="32"/>
          <w:szCs w:val="32"/>
          <w:shd w:val="clear" w:color="FFFFFF" w:fill="D9D9D9"/>
        </w:rPr>
      </w:pPr>
    </w:p>
    <w:p w:rsidR="00E02143" w:rsidRDefault="00E02143">
      <w:pPr>
        <w:rPr>
          <w:rFonts w:ascii="仿宋_GB2312" w:eastAsia="仿宋_GB2312" w:hAnsi="宋体" w:cs="仿宋_GB2312"/>
          <w:sz w:val="32"/>
          <w:szCs w:val="32"/>
          <w:shd w:val="clear" w:color="FFFFFF" w:fill="D9D9D9"/>
        </w:rPr>
      </w:pPr>
    </w:p>
    <w:p w:rsidR="00581430" w:rsidRDefault="00230030">
      <w:pPr>
        <w:rPr>
          <w:rFonts w:ascii="黑体" w:eastAsia="黑体" w:hAnsi="宋体" w:cs="黑体" w:hint="eastAsia"/>
          <w:sz w:val="32"/>
          <w:szCs w:val="32"/>
        </w:rPr>
      </w:pPr>
      <w:r>
        <w:rPr>
          <w:rFonts w:ascii="黑体" w:eastAsia="黑体" w:hAnsi="宋体" w:cs="黑体" w:hint="eastAsia"/>
          <w:sz w:val="32"/>
          <w:szCs w:val="32"/>
        </w:rPr>
        <w:t>第四部分</w:t>
      </w:r>
      <w:r>
        <w:rPr>
          <w:rFonts w:ascii="黑体" w:eastAsia="黑体" w:hAnsi="宋体" w:cs="黑体"/>
          <w:sz w:val="32"/>
          <w:szCs w:val="32"/>
        </w:rPr>
        <w:t xml:space="preserve">  </w:t>
      </w:r>
      <w:r>
        <w:rPr>
          <w:rFonts w:ascii="黑体" w:eastAsia="黑体" w:hAnsi="宋体" w:cs="黑体" w:hint="eastAsia"/>
          <w:sz w:val="32"/>
          <w:szCs w:val="32"/>
        </w:rPr>
        <w:t>名词解释</w:t>
      </w:r>
    </w:p>
    <w:p w:rsidR="0026626C" w:rsidRPr="0026626C" w:rsidRDefault="0026626C" w:rsidP="0026626C">
      <w:pPr>
        <w:rPr>
          <w:rFonts w:ascii="仿宋_GB2312" w:eastAsia="仿宋_GB2312" w:cs="Times New Roman" w:hint="eastAsia"/>
          <w:bCs/>
          <w:sz w:val="32"/>
          <w:szCs w:val="32"/>
        </w:rPr>
      </w:pPr>
      <w:r w:rsidRPr="0026626C">
        <w:rPr>
          <w:rFonts w:ascii="仿宋_GB2312" w:eastAsia="仿宋_GB2312" w:cs="Times New Roman" w:hint="eastAsia"/>
          <w:bCs/>
          <w:sz w:val="32"/>
          <w:szCs w:val="32"/>
        </w:rPr>
        <w:t>（一）财政拨款：指市级财政当年拨付的资金。</w:t>
      </w:r>
    </w:p>
    <w:p w:rsidR="0026626C" w:rsidRPr="0026626C" w:rsidRDefault="0026626C" w:rsidP="0026626C">
      <w:pPr>
        <w:rPr>
          <w:rFonts w:ascii="仿宋_GB2312" w:eastAsia="仿宋_GB2312" w:cs="Times New Roman" w:hint="eastAsia"/>
          <w:bCs/>
          <w:sz w:val="32"/>
          <w:szCs w:val="32"/>
        </w:rPr>
      </w:pPr>
      <w:r w:rsidRPr="0026626C">
        <w:rPr>
          <w:rFonts w:ascii="仿宋_GB2312" w:eastAsia="仿宋_GB2312" w:cs="Times New Roman" w:hint="eastAsia"/>
          <w:bCs/>
          <w:sz w:val="32"/>
          <w:szCs w:val="32"/>
        </w:rPr>
        <w:t>（二）事业收入：指事业单位开展专业业务活动及辅助活动取得的收入。</w:t>
      </w:r>
    </w:p>
    <w:p w:rsidR="0026626C" w:rsidRPr="0026626C" w:rsidRDefault="0026626C" w:rsidP="0026626C">
      <w:pPr>
        <w:rPr>
          <w:rFonts w:ascii="仿宋_GB2312" w:eastAsia="仿宋_GB2312" w:cs="Times New Roman" w:hint="eastAsia"/>
          <w:bCs/>
          <w:sz w:val="32"/>
          <w:szCs w:val="32"/>
        </w:rPr>
      </w:pPr>
      <w:r w:rsidRPr="0026626C">
        <w:rPr>
          <w:rFonts w:ascii="仿宋_GB2312" w:eastAsia="仿宋_GB2312" w:cs="Times New Roman" w:hint="eastAsia"/>
          <w:bCs/>
          <w:sz w:val="32"/>
          <w:szCs w:val="32"/>
        </w:rPr>
        <w:t>（三）事业单位经营收入：指事业单位在专业业务活动及辅助活动之外开展非独立核算经营活动取得的收入。</w:t>
      </w:r>
    </w:p>
    <w:p w:rsidR="0026626C" w:rsidRPr="0026626C" w:rsidRDefault="0026626C" w:rsidP="0026626C">
      <w:pPr>
        <w:rPr>
          <w:rFonts w:ascii="仿宋_GB2312" w:eastAsia="仿宋_GB2312" w:cs="Times New Roman" w:hint="eastAsia"/>
          <w:bCs/>
          <w:sz w:val="32"/>
          <w:szCs w:val="32"/>
        </w:rPr>
      </w:pPr>
      <w:r w:rsidRPr="0026626C">
        <w:rPr>
          <w:rFonts w:ascii="仿宋_GB2312" w:eastAsia="仿宋_GB2312" w:cs="Times New Roman" w:hint="eastAsia"/>
          <w:bCs/>
          <w:sz w:val="32"/>
          <w:szCs w:val="32"/>
        </w:rPr>
        <w:t>（四）其他收入：指除财政拨款、事业收入、事业单位经营</w:t>
      </w:r>
      <w:r w:rsidRPr="0026626C">
        <w:rPr>
          <w:rFonts w:ascii="仿宋_GB2312" w:eastAsia="仿宋_GB2312" w:cs="Times New Roman" w:hint="eastAsia"/>
          <w:bCs/>
          <w:sz w:val="32"/>
          <w:szCs w:val="32"/>
        </w:rPr>
        <w:lastRenderedPageBreak/>
        <w:t>收入等以外的各项收入。</w:t>
      </w:r>
    </w:p>
    <w:p w:rsidR="0026626C" w:rsidRPr="0026626C" w:rsidRDefault="0026626C" w:rsidP="0026626C">
      <w:pPr>
        <w:rPr>
          <w:rFonts w:ascii="仿宋_GB2312" w:eastAsia="仿宋_GB2312" w:cs="Times New Roman" w:hint="eastAsia"/>
          <w:bCs/>
          <w:sz w:val="32"/>
          <w:szCs w:val="32"/>
        </w:rPr>
      </w:pPr>
      <w:r w:rsidRPr="0026626C">
        <w:rPr>
          <w:rFonts w:ascii="仿宋_GB2312" w:eastAsia="仿宋_GB2312" w:cs="Times New Roman" w:hint="eastAsia"/>
          <w:bCs/>
          <w:sz w:val="32"/>
          <w:szCs w:val="32"/>
        </w:rPr>
        <w:t>（五）附属单位上缴收入：反映事业单位附属的独立核算单位按规定标准或比例缴纳的各项收入。包括附属的事业单位上缴的收入和附属的企业上缴的利润等。</w:t>
      </w:r>
    </w:p>
    <w:p w:rsidR="0026626C" w:rsidRPr="0026626C" w:rsidRDefault="0026626C" w:rsidP="0026626C">
      <w:pPr>
        <w:rPr>
          <w:rFonts w:ascii="仿宋_GB2312" w:eastAsia="仿宋_GB2312" w:cs="Times New Roman" w:hint="eastAsia"/>
          <w:bCs/>
          <w:sz w:val="32"/>
          <w:szCs w:val="32"/>
        </w:rPr>
      </w:pPr>
      <w:r w:rsidRPr="0026626C">
        <w:rPr>
          <w:rFonts w:ascii="仿宋_GB2312" w:eastAsia="仿宋_GB2312" w:cs="Times New Roman" w:hint="eastAsia"/>
          <w:bCs/>
          <w:sz w:val="32"/>
          <w:szCs w:val="32"/>
        </w:rPr>
        <w:t>（六）上级补助收入：反映事业单位从主管部门和上级单位取得的非财政补助收入。</w:t>
      </w:r>
    </w:p>
    <w:p w:rsidR="0026626C" w:rsidRPr="0026626C" w:rsidRDefault="0026626C" w:rsidP="0026626C">
      <w:pPr>
        <w:rPr>
          <w:rFonts w:ascii="仿宋_GB2312" w:eastAsia="仿宋_GB2312" w:cs="Times New Roman" w:hint="eastAsia"/>
          <w:bCs/>
          <w:sz w:val="32"/>
          <w:szCs w:val="32"/>
        </w:rPr>
      </w:pPr>
      <w:r w:rsidRPr="0026626C">
        <w:rPr>
          <w:rFonts w:ascii="仿宋_GB2312" w:eastAsia="仿宋_GB2312" w:cs="Times New Roman" w:hint="eastAsia"/>
          <w:bCs/>
          <w:sz w:val="32"/>
          <w:szCs w:val="32"/>
        </w:rPr>
        <w:t>（七）用事业基金弥补收支差额：填列事业单位用事业基金弥补2021年收支差额的数额。</w:t>
      </w:r>
    </w:p>
    <w:p w:rsidR="0026626C" w:rsidRPr="0026626C" w:rsidRDefault="0026626C" w:rsidP="0026626C">
      <w:pPr>
        <w:rPr>
          <w:rFonts w:ascii="仿宋_GB2312" w:eastAsia="仿宋_GB2312" w:cs="Times New Roman" w:hint="eastAsia"/>
          <w:bCs/>
          <w:sz w:val="32"/>
          <w:szCs w:val="32"/>
        </w:rPr>
      </w:pPr>
      <w:r w:rsidRPr="0026626C">
        <w:rPr>
          <w:rFonts w:ascii="仿宋_GB2312" w:eastAsia="仿宋_GB2312" w:cs="Times New Roman" w:hint="eastAsia"/>
          <w:bCs/>
          <w:sz w:val="32"/>
          <w:szCs w:val="32"/>
        </w:rPr>
        <w:t>（八）上年结转和结余：填列2020年全部结转和结余的资金数，包括当年结转结余资金和历年滚存结转结余资金。</w:t>
      </w:r>
    </w:p>
    <w:p w:rsidR="0026626C" w:rsidRPr="0026626C" w:rsidRDefault="0026626C" w:rsidP="0026626C">
      <w:pPr>
        <w:rPr>
          <w:rFonts w:ascii="仿宋_GB2312" w:eastAsia="仿宋_GB2312" w:cs="Times New Roman" w:hint="eastAsia"/>
          <w:bCs/>
          <w:sz w:val="32"/>
          <w:szCs w:val="32"/>
        </w:rPr>
      </w:pPr>
      <w:r w:rsidRPr="0026626C">
        <w:rPr>
          <w:rFonts w:ascii="仿宋_GB2312" w:eastAsia="仿宋_GB2312" w:cs="Times New Roman" w:hint="eastAsia"/>
          <w:bCs/>
          <w:sz w:val="32"/>
          <w:szCs w:val="32"/>
        </w:rPr>
        <w:t xml:space="preserve">(九)一般公共预算财政拨款"三公"经费:指当年一般公共 </w:t>
      </w:r>
    </w:p>
    <w:p w:rsidR="0026626C" w:rsidRPr="0026626C" w:rsidRDefault="0026626C" w:rsidP="0026626C">
      <w:pPr>
        <w:rPr>
          <w:rFonts w:ascii="仿宋_GB2312" w:eastAsia="仿宋_GB2312" w:cs="Times New Roman" w:hint="eastAsia"/>
          <w:bCs/>
          <w:sz w:val="32"/>
          <w:szCs w:val="32"/>
        </w:rPr>
      </w:pPr>
      <w:r w:rsidRPr="0026626C">
        <w:rPr>
          <w:rFonts w:ascii="仿宋_GB2312" w:eastAsia="仿宋_GB2312" w:cs="Times New Roman" w:hint="eastAsia"/>
          <w:bCs/>
          <w:sz w:val="32"/>
          <w:szCs w:val="32"/>
        </w:rPr>
        <w:t xml:space="preserve">预算财政拨款及上年结转财政拨款支出数。 </w:t>
      </w:r>
    </w:p>
    <w:p w:rsidR="0026626C" w:rsidRPr="0026626C" w:rsidRDefault="0026626C" w:rsidP="0026626C">
      <w:pPr>
        <w:rPr>
          <w:rFonts w:ascii="仿宋_GB2312" w:eastAsia="仿宋_GB2312" w:cs="Times New Roman"/>
          <w:bCs/>
          <w:sz w:val="32"/>
          <w:szCs w:val="32"/>
        </w:rPr>
      </w:pPr>
      <w:r w:rsidRPr="0026626C">
        <w:rPr>
          <w:rFonts w:ascii="仿宋_GB2312" w:eastAsia="仿宋_GB2312" w:cs="Times New Roman" w:hint="eastAsia"/>
          <w:bCs/>
          <w:sz w:val="32"/>
          <w:szCs w:val="32"/>
        </w:rPr>
        <w:t>(十)机关运行经费:指行政单位和参照公务员法管理事业单位财政拨款基本支出中商品服务及资本性支出合计支出数。</w:t>
      </w:r>
    </w:p>
    <w:sectPr w:rsidR="0026626C" w:rsidRPr="0026626C" w:rsidSect="0058143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FFE" w:rsidRDefault="006B6FFE" w:rsidP="00581430">
      <w:r>
        <w:separator/>
      </w:r>
    </w:p>
  </w:endnote>
  <w:endnote w:type="continuationSeparator" w:id="0">
    <w:p w:rsidR="006B6FFE" w:rsidRDefault="006B6FFE" w:rsidP="00581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30" w:rsidRDefault="00982D2E">
    <w:pPr>
      <w:pStyle w:val="a4"/>
      <w:framePr w:wrap="around" w:vAnchor="text" w:hAnchor="margin" w:xAlign="center" w:y="1"/>
      <w:rPr>
        <w:rStyle w:val="a5"/>
        <w:rFonts w:cs="Times New Roman"/>
      </w:rPr>
    </w:pPr>
    <w:r>
      <w:rPr>
        <w:rStyle w:val="a5"/>
      </w:rPr>
      <w:fldChar w:fldCharType="begin"/>
    </w:r>
    <w:r w:rsidR="00230030">
      <w:rPr>
        <w:rStyle w:val="a5"/>
      </w:rPr>
      <w:instrText xml:space="preserve">PAGE  </w:instrText>
    </w:r>
    <w:r>
      <w:rPr>
        <w:rStyle w:val="a5"/>
      </w:rPr>
      <w:fldChar w:fldCharType="separate"/>
    </w:r>
    <w:r w:rsidR="0026626C">
      <w:rPr>
        <w:rStyle w:val="a5"/>
        <w:noProof/>
      </w:rPr>
      <w:t>6</w:t>
    </w:r>
    <w:r>
      <w:rPr>
        <w:rStyle w:val="a5"/>
      </w:rPr>
      <w:fldChar w:fldCharType="end"/>
    </w:r>
  </w:p>
  <w:p w:rsidR="00581430" w:rsidRDefault="0058143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FFE" w:rsidRDefault="006B6FFE" w:rsidP="00581430">
      <w:r>
        <w:separator/>
      </w:r>
    </w:p>
  </w:footnote>
  <w:footnote w:type="continuationSeparator" w:id="0">
    <w:p w:rsidR="006B6FFE" w:rsidRDefault="006B6FFE" w:rsidP="005814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singleLevel"/>
    <w:tmpl w:val="0053208E"/>
    <w:lvl w:ilvl="0">
      <w:start w:val="2"/>
      <w:numFmt w:val="decimal"/>
      <w:suff w:val="nothing"/>
      <w:lvlText w:val="%1."/>
      <w:lvlJc w:val="left"/>
    </w:lvl>
  </w:abstractNum>
  <w:abstractNum w:abstractNumId="1">
    <w:nsid w:val="59B6384E"/>
    <w:multiLevelType w:val="singleLevel"/>
    <w:tmpl w:val="59B6384E"/>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19076E1D"/>
    <w:rsid w:val="000429DB"/>
    <w:rsid w:val="00066060"/>
    <w:rsid w:val="000D27B3"/>
    <w:rsid w:val="0014306D"/>
    <w:rsid w:val="00150563"/>
    <w:rsid w:val="00166708"/>
    <w:rsid w:val="001956F2"/>
    <w:rsid w:val="001E5D5E"/>
    <w:rsid w:val="002205ED"/>
    <w:rsid w:val="00230030"/>
    <w:rsid w:val="0026626C"/>
    <w:rsid w:val="002825C8"/>
    <w:rsid w:val="00282CA9"/>
    <w:rsid w:val="003B7536"/>
    <w:rsid w:val="004B202B"/>
    <w:rsid w:val="004E6022"/>
    <w:rsid w:val="00507544"/>
    <w:rsid w:val="0053377D"/>
    <w:rsid w:val="00550295"/>
    <w:rsid w:val="00581430"/>
    <w:rsid w:val="005E726C"/>
    <w:rsid w:val="00675E17"/>
    <w:rsid w:val="00683AC4"/>
    <w:rsid w:val="006B6FFE"/>
    <w:rsid w:val="008110CC"/>
    <w:rsid w:val="00975285"/>
    <w:rsid w:val="00982D2E"/>
    <w:rsid w:val="00A77DCD"/>
    <w:rsid w:val="00AB7AB7"/>
    <w:rsid w:val="00AE48DB"/>
    <w:rsid w:val="00AF4A2D"/>
    <w:rsid w:val="00B358C5"/>
    <w:rsid w:val="00B775F8"/>
    <w:rsid w:val="00C04C9A"/>
    <w:rsid w:val="00C145F7"/>
    <w:rsid w:val="00C750D1"/>
    <w:rsid w:val="00CA0F0C"/>
    <w:rsid w:val="00CB427A"/>
    <w:rsid w:val="00CC28A8"/>
    <w:rsid w:val="00D80195"/>
    <w:rsid w:val="00E02143"/>
    <w:rsid w:val="00E02D7B"/>
    <w:rsid w:val="00EC2756"/>
    <w:rsid w:val="00F500B9"/>
    <w:rsid w:val="01992CBB"/>
    <w:rsid w:val="022502CD"/>
    <w:rsid w:val="05EB1609"/>
    <w:rsid w:val="08EE0B31"/>
    <w:rsid w:val="0A326819"/>
    <w:rsid w:val="0CBF216E"/>
    <w:rsid w:val="0FCB58D0"/>
    <w:rsid w:val="11427CB1"/>
    <w:rsid w:val="139E3D52"/>
    <w:rsid w:val="162B4B72"/>
    <w:rsid w:val="18AC060B"/>
    <w:rsid w:val="19076E1D"/>
    <w:rsid w:val="1EBD751D"/>
    <w:rsid w:val="1F117155"/>
    <w:rsid w:val="204B45CE"/>
    <w:rsid w:val="22DF4A38"/>
    <w:rsid w:val="25705B71"/>
    <w:rsid w:val="2DBB222D"/>
    <w:rsid w:val="31D40AAE"/>
    <w:rsid w:val="381119B2"/>
    <w:rsid w:val="3BD871B8"/>
    <w:rsid w:val="3CF55A87"/>
    <w:rsid w:val="429A727D"/>
    <w:rsid w:val="4322216B"/>
    <w:rsid w:val="4C0B38BC"/>
    <w:rsid w:val="4C0B7195"/>
    <w:rsid w:val="4D3B293C"/>
    <w:rsid w:val="51B40312"/>
    <w:rsid w:val="57CC144D"/>
    <w:rsid w:val="62B20F12"/>
    <w:rsid w:val="641E7445"/>
    <w:rsid w:val="71452C49"/>
    <w:rsid w:val="73224148"/>
    <w:rsid w:val="772860B1"/>
    <w:rsid w:val="7B4102B0"/>
    <w:rsid w:val="7F0C59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30"/>
    <w:pPr>
      <w:widowControl w:val="0"/>
      <w:jc w:val="both"/>
    </w:pPr>
    <w:rPr>
      <w:rFonts w:ascii="Calibri" w:hAnsi="Calibri" w:cs="Calibri"/>
      <w:kern w:val="2"/>
      <w:sz w:val="21"/>
      <w:szCs w:val="21"/>
    </w:rPr>
  </w:style>
  <w:style w:type="paragraph" w:styleId="2">
    <w:name w:val="heading 2"/>
    <w:basedOn w:val="a"/>
    <w:next w:val="a"/>
    <w:link w:val="2Char"/>
    <w:uiPriority w:val="99"/>
    <w:qFormat/>
    <w:rsid w:val="00581430"/>
    <w:pPr>
      <w:keepNext/>
      <w:keepLines/>
      <w:spacing w:line="416" w:lineRule="auto"/>
      <w:outlineLvl w:val="1"/>
    </w:pPr>
    <w:rPr>
      <w:rFonts w:ascii="Arial" w:eastAsia="黑体" w:hAnsi="Arial" w:cs="Arial"/>
      <w:b/>
      <w:bCs/>
      <w:sz w:val="32"/>
      <w:szCs w:val="32"/>
    </w:rPr>
  </w:style>
  <w:style w:type="paragraph" w:styleId="3">
    <w:name w:val="heading 3"/>
    <w:basedOn w:val="a"/>
    <w:next w:val="a"/>
    <w:unhideWhenUsed/>
    <w:qFormat/>
    <w:locked/>
    <w:rsid w:val="0058143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81430"/>
    <w:rPr>
      <w:sz w:val="18"/>
      <w:szCs w:val="18"/>
    </w:rPr>
  </w:style>
  <w:style w:type="paragraph" w:styleId="a4">
    <w:name w:val="footer"/>
    <w:basedOn w:val="a"/>
    <w:link w:val="Char0"/>
    <w:uiPriority w:val="99"/>
    <w:qFormat/>
    <w:rsid w:val="00581430"/>
    <w:pPr>
      <w:tabs>
        <w:tab w:val="center" w:pos="4153"/>
        <w:tab w:val="right" w:pos="8306"/>
      </w:tabs>
      <w:snapToGrid w:val="0"/>
      <w:jc w:val="left"/>
    </w:pPr>
    <w:rPr>
      <w:sz w:val="18"/>
      <w:szCs w:val="18"/>
    </w:rPr>
  </w:style>
  <w:style w:type="character" w:styleId="a5">
    <w:name w:val="page number"/>
    <w:basedOn w:val="a0"/>
    <w:uiPriority w:val="99"/>
    <w:qFormat/>
    <w:rsid w:val="00581430"/>
  </w:style>
  <w:style w:type="character" w:customStyle="1" w:styleId="2Char">
    <w:name w:val="标题 2 Char"/>
    <w:basedOn w:val="a0"/>
    <w:link w:val="2"/>
    <w:uiPriority w:val="9"/>
    <w:semiHidden/>
    <w:qFormat/>
    <w:rsid w:val="00581430"/>
    <w:rPr>
      <w:rFonts w:asciiTheme="majorHAnsi" w:eastAsiaTheme="majorEastAsia" w:hAnsiTheme="majorHAnsi" w:cstheme="majorBidi"/>
      <w:b/>
      <w:bCs/>
      <w:sz w:val="32"/>
      <w:szCs w:val="32"/>
    </w:rPr>
  </w:style>
  <w:style w:type="character" w:customStyle="1" w:styleId="Char0">
    <w:name w:val="页脚 Char"/>
    <w:basedOn w:val="a0"/>
    <w:link w:val="a4"/>
    <w:uiPriority w:val="99"/>
    <w:semiHidden/>
    <w:qFormat/>
    <w:rsid w:val="00581430"/>
    <w:rPr>
      <w:rFonts w:cs="Calibri"/>
      <w:sz w:val="18"/>
      <w:szCs w:val="18"/>
    </w:rPr>
  </w:style>
  <w:style w:type="character" w:customStyle="1" w:styleId="Char">
    <w:name w:val="批注框文本 Char"/>
    <w:basedOn w:val="a0"/>
    <w:link w:val="a3"/>
    <w:uiPriority w:val="99"/>
    <w:semiHidden/>
    <w:rsid w:val="00581430"/>
    <w:rPr>
      <w:rFonts w:ascii="Calibri" w:hAnsi="Calibri" w:cs="Calibri"/>
      <w:kern w:val="2"/>
      <w:sz w:val="18"/>
      <w:szCs w:val="18"/>
    </w:rPr>
  </w:style>
  <w:style w:type="paragraph" w:styleId="a6">
    <w:name w:val="header"/>
    <w:basedOn w:val="a"/>
    <w:link w:val="Char1"/>
    <w:uiPriority w:val="99"/>
    <w:semiHidden/>
    <w:unhideWhenUsed/>
    <w:rsid w:val="00E0214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E02143"/>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65977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465</Words>
  <Characters>2652</Characters>
  <Application>Microsoft Office Word</Application>
  <DocSecurity>0</DocSecurity>
  <Lines>22</Lines>
  <Paragraphs>6</Paragraphs>
  <ScaleCrop>false</ScaleCrop>
  <Company>微软中国</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附件2：2018年市级部门预算说明和预算公开表</dc:title>
  <dc:creator>Administrator</dc:creator>
  <cp:lastModifiedBy>Administrator</cp:lastModifiedBy>
  <cp:revision>5</cp:revision>
  <cp:lastPrinted>2021-05-26T02:23:00Z</cp:lastPrinted>
  <dcterms:created xsi:type="dcterms:W3CDTF">2022-08-29T07:40:00Z</dcterms:created>
  <dcterms:modified xsi:type="dcterms:W3CDTF">2022-09-13T02:25:00Z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C62ECDE5A2DE4365A105DEFCACB6A678</vt:lpwstr>
  </property>
</Properties>
</file>